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88AF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8C47113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zawarta w dniu …...........................</w:t>
      </w:r>
    </w:p>
    <w:p w14:paraId="1332B508" w14:textId="77777777" w:rsidR="004B1700" w:rsidRDefault="004B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7A031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pomiędzy: </w:t>
      </w:r>
    </w:p>
    <w:p w14:paraId="0BA938B1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Zakładem Unieszkodliwiania Odpadów Komunalnych Spytkowo Sp. z o.o. z siedzibą w Spytkowie, Spytkowo 69, 11-500 Giżycko</w:t>
      </w:r>
    </w:p>
    <w:p w14:paraId="75F09D50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KRS 0000346147 Sądu Rejonowego w Olsztynie VIII Wydział Gospodarczy - Krajowego Rejestru Sądowego, NIP 8451958301; REGON 280470190</w:t>
      </w:r>
    </w:p>
    <w:p w14:paraId="2ACFFD0D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082BA049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Ruszczyk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Prezes Zarządu</w:t>
      </w:r>
    </w:p>
    <w:p w14:paraId="0CB0CBB7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(zwaną dalej „Zamawiającym”)</w:t>
      </w:r>
    </w:p>
    <w:p w14:paraId="7583F1FC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1E74DD3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…................................NIP ……. REGON ……………</w:t>
      </w:r>
    </w:p>
    <w:p w14:paraId="01A18C78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D9691E4" w14:textId="77777777" w:rsidR="004B1700" w:rsidRDefault="0000000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</w:t>
      </w:r>
    </w:p>
    <w:p w14:paraId="04679773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(zwana dalej „Wykonawcą)</w:t>
      </w:r>
    </w:p>
    <w:p w14:paraId="1529B790" w14:textId="77777777" w:rsidR="004B1700" w:rsidRDefault="004B1700">
      <w:pPr>
        <w:pStyle w:val="NormalnyWeb"/>
        <w:spacing w:before="0" w:after="0"/>
        <w:jc w:val="center"/>
        <w:rPr>
          <w:color w:val="000000"/>
        </w:rPr>
      </w:pPr>
    </w:p>
    <w:p w14:paraId="7C73C18C" w14:textId="77777777" w:rsidR="004B1700" w:rsidRDefault="00000000">
      <w:pPr>
        <w:pStyle w:val="NormalnyWeb"/>
        <w:spacing w:before="0" w:after="0"/>
        <w:jc w:val="center"/>
      </w:pPr>
      <w:r>
        <w:rPr>
          <w:color w:val="000000"/>
        </w:rPr>
        <w:t>§ 1</w:t>
      </w:r>
    </w:p>
    <w:p w14:paraId="7FD5232F" w14:textId="77777777" w:rsidR="004B1700" w:rsidRDefault="00000000">
      <w:pPr>
        <w:pStyle w:val="NormalnyWeb"/>
        <w:spacing w:before="0" w:after="0"/>
        <w:jc w:val="center"/>
      </w:pPr>
      <w:r>
        <w:rPr>
          <w:color w:val="000000"/>
        </w:rPr>
        <w:t>Przedmiot zamówienia</w:t>
      </w:r>
    </w:p>
    <w:p w14:paraId="2EB3CC51" w14:textId="77777777" w:rsidR="004B1700" w:rsidRDefault="00000000">
      <w:pPr>
        <w:pStyle w:val="Akapitzlist"/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</w:rPr>
        <w:t xml:space="preserve">Przedmiotem zamówienia jest opracowanie aktualizacji dokumentacji projektowej dla zadania „Budowa Punktu Selektywnej Zbiórki Odpadów Komunalnych (PSZOK) </w:t>
      </w:r>
      <w:r>
        <w:rPr>
          <w:color w:val="000000"/>
        </w:rPr>
        <w:br/>
        <w:t xml:space="preserve">w Rynie", realizowanego na podstawie posiadanego przez Zamawiającego pozwolenia na budowę, w zakresie zmian szczegółowo określonych w </w:t>
      </w:r>
      <w:r>
        <w:t xml:space="preserve">zapytaniu ofertowym, </w:t>
      </w:r>
      <w:r>
        <w:rPr>
          <w:color w:val="000000"/>
        </w:rPr>
        <w:t xml:space="preserve">wraz z uzyskaniem wymaganych opinii, uzgodnień oraz stosownej prawomocnej decyzji (zamiennego pozwolenia na budowę / zgłoszenia zmian – zgodnie z ustaleniami </w:t>
      </w:r>
      <w:r>
        <w:rPr>
          <w:color w:val="000000"/>
        </w:rPr>
        <w:br/>
        <w:t xml:space="preserve">z właściwym organem). </w:t>
      </w:r>
    </w:p>
    <w:p w14:paraId="42B21E36" w14:textId="77777777" w:rsidR="004B1700" w:rsidRDefault="00000000">
      <w:pPr>
        <w:pStyle w:val="Akapitzlist"/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</w:rPr>
        <w:t xml:space="preserve">Wykonawca zobowiązuje się do wykonania przedmiotu zamówienia zgodnie </w:t>
      </w:r>
      <w:r>
        <w:rPr>
          <w:color w:val="000000"/>
        </w:rPr>
        <w:br/>
        <w:t xml:space="preserve">z wymaganiami Zamawiającego, normami i obowiązującymi przepisami prawa. </w:t>
      </w:r>
    </w:p>
    <w:p w14:paraId="463DCED7" w14:textId="77777777" w:rsidR="004B1700" w:rsidRDefault="00000000">
      <w:pPr>
        <w:pStyle w:val="Akapitzlist"/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</w:rPr>
        <w:t>Integralną częścią umowy jest:</w:t>
      </w:r>
      <w:r>
        <w:rPr>
          <w:color w:val="000000"/>
        </w:rPr>
        <w:br/>
        <w:t>a) zapytanie ofertowe z dnia …………….</w:t>
      </w:r>
    </w:p>
    <w:p w14:paraId="4C34E40C" w14:textId="77777777" w:rsidR="004B1700" w:rsidRDefault="00000000">
      <w:pPr>
        <w:pStyle w:val="Akapitzlist"/>
        <w:ind w:left="714"/>
        <w:rPr>
          <w:color w:val="000000"/>
        </w:rPr>
      </w:pPr>
      <w:r>
        <w:rPr>
          <w:color w:val="000000"/>
        </w:rPr>
        <w:t xml:space="preserve">b) oferta Wykonawcy z dnia ….................................... </w:t>
      </w:r>
    </w:p>
    <w:p w14:paraId="241D8750" w14:textId="77777777" w:rsidR="004B1700" w:rsidRDefault="00000000">
      <w:pPr>
        <w:pStyle w:val="NormalnyWeb"/>
        <w:spacing w:before="0" w:after="0"/>
        <w:jc w:val="center"/>
        <w:rPr>
          <w:color w:val="000000"/>
        </w:rPr>
      </w:pPr>
      <w:r>
        <w:rPr>
          <w:color w:val="000000"/>
        </w:rPr>
        <w:t>§ 2</w:t>
      </w:r>
      <w:r>
        <w:rPr>
          <w:color w:val="000000"/>
        </w:rPr>
        <w:br/>
        <w:t>Termin realizacji zamówienia</w:t>
      </w:r>
    </w:p>
    <w:p w14:paraId="1BDCD192" w14:textId="77777777" w:rsidR="004B1700" w:rsidRDefault="00000000">
      <w:pPr>
        <w:pStyle w:val="Standard"/>
        <w:numPr>
          <w:ilvl w:val="0"/>
          <w:numId w:val="2"/>
        </w:numPr>
        <w:suppressAutoHyphens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Rozpoczęcie realizacji przedmiotu zamówienia: w dniu podpisania umowy. </w:t>
      </w:r>
    </w:p>
    <w:p w14:paraId="016088C9" w14:textId="77777777" w:rsidR="004B1700" w:rsidRDefault="00000000">
      <w:pPr>
        <w:pStyle w:val="Standard"/>
        <w:numPr>
          <w:ilvl w:val="0"/>
          <w:numId w:val="2"/>
        </w:numPr>
        <w:suppressAutoHyphens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Strony uzgadniają, że Wykonawca wykona przedmiot umowy, o którym mowa w § 1 ust. 1 w terminie: do 8 miesięcy od dnia podpisania umowy. </w:t>
      </w:r>
    </w:p>
    <w:p w14:paraId="6F6C4A14" w14:textId="77777777" w:rsidR="004B1700" w:rsidRDefault="00000000">
      <w:pPr>
        <w:pStyle w:val="Standard"/>
        <w:numPr>
          <w:ilvl w:val="0"/>
          <w:numId w:val="2"/>
        </w:numPr>
        <w:suppressAutoHyphens w:val="0"/>
      </w:pPr>
      <w:r>
        <w:rPr>
          <w:rFonts w:eastAsia="Times New Roman" w:cs="Times New Roman"/>
          <w:lang w:bidi="ar-SA"/>
        </w:rPr>
        <w:t xml:space="preserve">Termin wykonania jest terminem przekazania Zamawiającemu przedmiotu umowy </w:t>
      </w:r>
      <w:r>
        <w:rPr>
          <w:rFonts w:eastAsia="Times New Roman" w:cs="Times New Roman"/>
          <w:lang w:bidi="ar-SA"/>
        </w:rPr>
        <w:br/>
        <w:t>w siedzibie Zamawiającego.</w:t>
      </w:r>
    </w:p>
    <w:p w14:paraId="2862D0E9" w14:textId="77777777" w:rsidR="004B1700" w:rsidRDefault="004B1700">
      <w:pPr>
        <w:pStyle w:val="Standard"/>
        <w:suppressAutoHyphens w:val="0"/>
      </w:pPr>
    </w:p>
    <w:p w14:paraId="71F55262" w14:textId="77777777" w:rsidR="004B1700" w:rsidRDefault="00000000">
      <w:pPr>
        <w:pStyle w:val="NormalnyWeb"/>
        <w:spacing w:before="0" w:after="0"/>
        <w:jc w:val="center"/>
      </w:pPr>
      <w:r>
        <w:rPr>
          <w:color w:val="000000"/>
        </w:rPr>
        <w:t>§ 3</w:t>
      </w:r>
    </w:p>
    <w:p w14:paraId="6B666E56" w14:textId="77777777" w:rsidR="004B1700" w:rsidRDefault="00000000">
      <w:pPr>
        <w:pStyle w:val="NormalnyWeb"/>
        <w:spacing w:before="0" w:after="0"/>
        <w:jc w:val="center"/>
      </w:pPr>
      <w:r>
        <w:rPr>
          <w:color w:val="000000"/>
        </w:rPr>
        <w:t>Wynagrodzenie</w:t>
      </w:r>
    </w:p>
    <w:p w14:paraId="53A3D972" w14:textId="77777777" w:rsidR="004B1700" w:rsidRDefault="00000000">
      <w:pPr>
        <w:pStyle w:val="Standard"/>
        <w:numPr>
          <w:ilvl w:val="0"/>
          <w:numId w:val="3"/>
        </w:numPr>
        <w:suppressAutoHyphens w:val="0"/>
      </w:pPr>
      <w:r>
        <w:t xml:space="preserve">Wynagrodzenie </w:t>
      </w:r>
      <w:r w:rsidRPr="00F42FB0">
        <w:rPr>
          <w:color w:val="000000" w:themeColor="text1"/>
        </w:rPr>
        <w:t>ryczałtowe</w:t>
      </w:r>
      <w:r>
        <w:rPr>
          <w:color w:val="C9211E"/>
        </w:rPr>
        <w:t xml:space="preserve"> </w:t>
      </w:r>
      <w:r>
        <w:t xml:space="preserve">Wykonawcy za prawidłowe wykonanie przedmiotu umowy, </w:t>
      </w:r>
      <w:r>
        <w:rPr>
          <w:color w:val="000000"/>
        </w:rPr>
        <w:t xml:space="preserve">o którym mowa w § 1 ust. 1 </w:t>
      </w:r>
      <w:r>
        <w:t>ustalone zostało na kwotę brutto ………………… zł.</w:t>
      </w:r>
    </w:p>
    <w:p w14:paraId="4FD9BC29" w14:textId="77777777" w:rsidR="004B1700" w:rsidRDefault="00000000">
      <w:pPr>
        <w:pStyle w:val="Standard"/>
        <w:numPr>
          <w:ilvl w:val="0"/>
          <w:numId w:val="3"/>
        </w:numPr>
        <w:suppressAutoHyphens w:val="0"/>
      </w:pPr>
      <w:r>
        <w:rPr>
          <w:color w:val="000000"/>
        </w:rPr>
        <w:lastRenderedPageBreak/>
        <w:t xml:space="preserve">Przyjmuje się, że Wykonawca realizując przedmiot umowy, o którym mowa w §1 uwzględnił wszystkie koszty niezbędne do jej prawidłowego wykonania, w tym koszty związane z obowiązującymi go przepisami powszechnie obowiązującego prawa jak </w:t>
      </w:r>
      <w:r>
        <w:rPr>
          <w:color w:val="000000"/>
        </w:rPr>
        <w:br/>
        <w:t>i ryzykiem związanym ze specyfiką przedmiotu umowy.</w:t>
      </w:r>
    </w:p>
    <w:p w14:paraId="6F145140" w14:textId="77777777" w:rsidR="004B1700" w:rsidRDefault="004B1700">
      <w:pPr>
        <w:pStyle w:val="NormalnyWeb"/>
        <w:spacing w:before="0" w:after="0"/>
        <w:rPr>
          <w:color w:val="000000"/>
        </w:rPr>
      </w:pPr>
    </w:p>
    <w:p w14:paraId="797DF4B7" w14:textId="77777777" w:rsidR="004B1700" w:rsidRDefault="00000000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§ 4</w:t>
      </w:r>
    </w:p>
    <w:p w14:paraId="7022030B" w14:textId="77777777" w:rsidR="004B1700" w:rsidRDefault="00000000">
      <w:pPr>
        <w:pStyle w:val="Standard"/>
        <w:numPr>
          <w:ilvl w:val="0"/>
          <w:numId w:val="4"/>
        </w:numPr>
        <w:suppressAutoHyphens w:val="0"/>
        <w:rPr>
          <w:color w:val="000000"/>
        </w:rPr>
      </w:pPr>
      <w:r>
        <w:rPr>
          <w:color w:val="000000"/>
        </w:rPr>
        <w:t xml:space="preserve">Należne Wykonawcy wynagrodzenie ryczałtowe, o którym mowa w § 3 ust. 1, płatne będzie w terminie 14 dni od daty doręczenia Zamawiającemu prawidłowo wystawionej faktury, którą Wykonawca może wystawić dopiero po prawidłowym wykonaniu przedmiotu zamówienia i podpisaniu przez obie strony protokołu odbioru bez uwag </w:t>
      </w:r>
      <w:r>
        <w:rPr>
          <w:color w:val="000000"/>
        </w:rPr>
        <w:br/>
        <w:t>i zastrzeżeń.</w:t>
      </w:r>
    </w:p>
    <w:p w14:paraId="63DBB2DB" w14:textId="77777777" w:rsidR="004B1700" w:rsidRDefault="00000000">
      <w:pPr>
        <w:pStyle w:val="Standard"/>
        <w:numPr>
          <w:ilvl w:val="0"/>
          <w:numId w:val="4"/>
        </w:numPr>
        <w:suppressAutoHyphens w:val="0"/>
      </w:pPr>
      <w:r>
        <w:rPr>
          <w:rFonts w:cs="Times New Roman"/>
        </w:rPr>
        <w:t>Zapłata wynagrodzenia, o którym mowa w ust. 1 umowy, nastąpi przelewem na rachunek bankowy Wykonawcy wskazany na fakturze.</w:t>
      </w:r>
      <w:r>
        <w:rPr>
          <w:color w:val="000000"/>
        </w:rPr>
        <w:t xml:space="preserve"> </w:t>
      </w:r>
    </w:p>
    <w:p w14:paraId="7E69711E" w14:textId="77777777" w:rsidR="004B1700" w:rsidRDefault="00000000">
      <w:pPr>
        <w:pStyle w:val="Standard"/>
        <w:numPr>
          <w:ilvl w:val="0"/>
          <w:numId w:val="4"/>
        </w:numPr>
        <w:suppressAutoHyphens w:val="0"/>
      </w:pPr>
      <w:r>
        <w:rPr>
          <w:color w:val="000000"/>
        </w:rPr>
        <w:t>Za dzień zapłaty uznaje się dzień obciążenia rachunku bankowego Zamawiającego.</w:t>
      </w:r>
      <w:r>
        <w:br/>
      </w:r>
    </w:p>
    <w:p w14:paraId="2E258BE1" w14:textId="77777777" w:rsidR="004B1700" w:rsidRDefault="00000000">
      <w:pPr>
        <w:pStyle w:val="NormalnyWeb"/>
        <w:spacing w:before="0" w:after="0"/>
        <w:jc w:val="center"/>
      </w:pPr>
      <w:r>
        <w:t>§ 5</w:t>
      </w:r>
    </w:p>
    <w:p w14:paraId="7173F381" w14:textId="77777777" w:rsidR="004B1700" w:rsidRDefault="00000000">
      <w:pPr>
        <w:pStyle w:val="NormalnyWeb"/>
        <w:spacing w:before="0" w:after="0"/>
        <w:jc w:val="center"/>
      </w:pPr>
      <w:r>
        <w:t>Zobowiązania stron</w:t>
      </w:r>
    </w:p>
    <w:p w14:paraId="0851819F" w14:textId="77777777" w:rsidR="004B1700" w:rsidRDefault="00000000">
      <w:pPr>
        <w:pStyle w:val="NormalnyWeb"/>
        <w:numPr>
          <w:ilvl w:val="0"/>
          <w:numId w:val="5"/>
        </w:numPr>
      </w:pPr>
      <w:r>
        <w:t xml:space="preserve">Wykonawca ponosi pełną odpowiedzialność względem Zamawiającego za jakość, terminowość oraz kompletność usługi objętej przedmiotem umowy. </w:t>
      </w:r>
    </w:p>
    <w:p w14:paraId="39E657A6" w14:textId="77777777" w:rsidR="004B1700" w:rsidRDefault="00000000">
      <w:pPr>
        <w:pStyle w:val="NormalnyWeb"/>
        <w:numPr>
          <w:ilvl w:val="0"/>
          <w:numId w:val="5"/>
        </w:numPr>
      </w:pPr>
      <w:r>
        <w:t xml:space="preserve">Wykonawca, na własny koszt i ryzyko, może zlecić niektóre prace związane z wykonaniem przedmiotu umowy Podwykonawcy, jedynie za zgodą Zamawiającego. W takim przypadku Wykonawca ponosi pełną odpowiedzialność za działania lub zaniechania Podwykonawcy jak za własne działania. </w:t>
      </w:r>
    </w:p>
    <w:p w14:paraId="54BD5F8F" w14:textId="77777777" w:rsidR="004B1700" w:rsidRDefault="00000000">
      <w:pPr>
        <w:pStyle w:val="NormalnyWeb"/>
        <w:numPr>
          <w:ilvl w:val="0"/>
          <w:numId w:val="5"/>
        </w:numPr>
      </w:pPr>
      <w:r>
        <w:t xml:space="preserve">Wykonawca zapewni Zamawiającemu, na każdym etapie wykonania umowy, pełen zasób informacji dotyczących przedmiotu umowy. </w:t>
      </w:r>
    </w:p>
    <w:p w14:paraId="0007CC24" w14:textId="77777777" w:rsidR="004B1700" w:rsidRDefault="00000000">
      <w:pPr>
        <w:pStyle w:val="NormalnyWeb"/>
        <w:numPr>
          <w:ilvl w:val="0"/>
          <w:numId w:val="5"/>
        </w:numPr>
      </w:pPr>
      <w:r>
        <w:t xml:space="preserve">Wykonawca zobowiązany jest wypełnić wszystkie zobowiązania zgodnie z niniejszą umową wraz z jej załącznikami oraz przepisami prawa. </w:t>
      </w:r>
    </w:p>
    <w:p w14:paraId="462F36BA" w14:textId="77777777" w:rsidR="004B1700" w:rsidRDefault="00000000">
      <w:pPr>
        <w:pStyle w:val="NormalnyWeb"/>
        <w:numPr>
          <w:ilvl w:val="0"/>
          <w:numId w:val="5"/>
        </w:numPr>
        <w:spacing w:before="0" w:after="0"/>
      </w:pPr>
      <w:r>
        <w:t>Wykonawca zobowiązany jest wprowadzić zmiany do posiadanej przez Zamawiającego dokumentacji projektowej w zakresie określonym w zapytaniu ofertowym, z zachowaniem zgodności z obowiązującymi przepisami prawa oraz warunkami zatwierdzonego projektu w części nieobjętej zmianami. W przypadku stwierdzenia niezgodności lub niemożności zastosowania rozwiązań wskazanych przez Zamawiającego, Wykonawca zaproponuje rozwiązanie alternatywne, zapewniające zgodność z przepisami prawa.</w:t>
      </w:r>
    </w:p>
    <w:p w14:paraId="1C535983" w14:textId="77777777" w:rsidR="004B1700" w:rsidRDefault="004B1700">
      <w:pPr>
        <w:pStyle w:val="NormalnyWeb"/>
        <w:spacing w:before="0" w:after="0"/>
        <w:ind w:left="720"/>
      </w:pPr>
    </w:p>
    <w:p w14:paraId="449DB2D5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70E270B7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i odbiór usługi</w:t>
      </w:r>
    </w:p>
    <w:p w14:paraId="3A0B066E" w14:textId="77777777" w:rsidR="004B1700" w:rsidRDefault="004B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27DCE" w14:textId="77777777" w:rsidR="004B1700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Potwierdzeniem wykonania przedmiotu umowy jest protokół odbioru podpisany przez obie strony.</w:t>
      </w:r>
    </w:p>
    <w:p w14:paraId="7EA12B7D" w14:textId="77777777" w:rsidR="004B1700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Protokół odbioru podpisany przez obie strony bez uwag i zastrzeżeń, stanowi podstawę do wystawienia faktury przez Wykonawcę na kwotę i z terminem płatności określonym w § 3 niniejszej umowy.  </w:t>
      </w:r>
    </w:p>
    <w:p w14:paraId="080E4A95" w14:textId="77777777" w:rsidR="004B1700" w:rsidRDefault="004B17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274FE676" w14:textId="77777777" w:rsidR="004B1700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podpisania protokołu odbioru bez uwag i zastrzeżeń Zamawiający przejmuje odpowiedzialność za przedmiot umowy.</w:t>
      </w:r>
    </w:p>
    <w:p w14:paraId="3F48F66A" w14:textId="77777777" w:rsidR="004B1700" w:rsidRDefault="004B1700">
      <w:pPr>
        <w:pStyle w:val="NormalnyWeb"/>
        <w:spacing w:before="0" w:after="0"/>
        <w:jc w:val="center"/>
      </w:pPr>
    </w:p>
    <w:p w14:paraId="6D22072A" w14:textId="77777777" w:rsidR="004B1700" w:rsidRDefault="00000000">
      <w:pPr>
        <w:pStyle w:val="NormalnyWeb"/>
        <w:spacing w:before="0" w:after="0"/>
        <w:jc w:val="center"/>
      </w:pPr>
      <w:r>
        <w:t>§ 7</w:t>
      </w:r>
    </w:p>
    <w:p w14:paraId="4D79BB1C" w14:textId="77777777" w:rsidR="004B1700" w:rsidRDefault="00000000">
      <w:pPr>
        <w:pStyle w:val="NormalnyWeb"/>
        <w:spacing w:before="0" w:after="0"/>
        <w:jc w:val="center"/>
      </w:pPr>
      <w:r>
        <w:t>Kary umowne</w:t>
      </w:r>
    </w:p>
    <w:p w14:paraId="520C0DE4" w14:textId="371F8FA2" w:rsidR="004B1700" w:rsidRDefault="00000000">
      <w:pPr>
        <w:pStyle w:val="NormalnyWeb"/>
        <w:numPr>
          <w:ilvl w:val="0"/>
          <w:numId w:val="7"/>
        </w:numPr>
      </w:pPr>
      <w:r>
        <w:t>Strony umowy postanawiają, że obowiązującą je formą odszkodowania za nienależyte wykonanie umowy lub jej niewykonanie są kary umowne z następujących tytułów i w wysokościach:</w:t>
      </w:r>
      <w:r>
        <w:br/>
        <w:t>a) za odstąpienie od umowy lub jej wypowiedzenie z winy jednej ze stron, drugiej stronie przysługuje prawo do naliczenia kary umownej w wysokości 10% wartości umowy brutto, za wyjątkiem odstąpienia od umowy przez Zamawiającego w przypadkach określonych przepisami prawa lub gdy Zamawiający będzie zmuszony do wypowiedzenia lub odstąpienia od umowy z przyczyn bezpośrednio od niego niezależnych, w tym siły wyższej.</w:t>
      </w:r>
      <w:r>
        <w:br/>
        <w:t xml:space="preserve">b) Wykonawca zapłaci Zamawiającemu, na jego pisemne żądanie, karę umowną </w:t>
      </w:r>
      <w:r>
        <w:br/>
        <w:t xml:space="preserve">w wysokości </w:t>
      </w:r>
      <w:r w:rsidRPr="00F42FB0">
        <w:rPr>
          <w:color w:val="000000" w:themeColor="text1"/>
        </w:rPr>
        <w:t>0,</w:t>
      </w:r>
      <w:r w:rsidR="005B2077">
        <w:rPr>
          <w:color w:val="000000" w:themeColor="text1"/>
        </w:rPr>
        <w:t>0</w:t>
      </w:r>
      <w:r w:rsidRPr="00F42FB0">
        <w:rPr>
          <w:color w:val="000000" w:themeColor="text1"/>
        </w:rPr>
        <w:t xml:space="preserve">1% </w:t>
      </w:r>
      <w:r>
        <w:t>wartości umowy brutto, za niewykonanie umowy w ustalonym terminie z przyczyn niezawinionych przez Zamawiającego, za każdy dzień zwłoki.</w:t>
      </w:r>
    </w:p>
    <w:p w14:paraId="337DD32C" w14:textId="50D5FAF7" w:rsidR="004B1700" w:rsidRPr="00F42FB0" w:rsidRDefault="00000000">
      <w:pPr>
        <w:pStyle w:val="NormalnyWeb"/>
        <w:ind w:left="720"/>
        <w:rPr>
          <w:color w:val="000000" w:themeColor="text1"/>
        </w:rPr>
      </w:pPr>
      <w:r w:rsidRPr="00F42FB0">
        <w:rPr>
          <w:color w:val="000000" w:themeColor="text1"/>
        </w:rPr>
        <w:t xml:space="preserve">c) Wykonawca zapłaci Zamawiającemu, na jego pisemne żądanie, karę umowną </w:t>
      </w:r>
      <w:r w:rsidRPr="00F42FB0">
        <w:rPr>
          <w:color w:val="000000" w:themeColor="text1"/>
        </w:rPr>
        <w:br/>
        <w:t>w wysokości 0,</w:t>
      </w:r>
      <w:r w:rsidR="005B2077">
        <w:rPr>
          <w:color w:val="000000" w:themeColor="text1"/>
        </w:rPr>
        <w:t>0</w:t>
      </w:r>
      <w:r w:rsidRPr="00F42FB0">
        <w:rPr>
          <w:color w:val="000000" w:themeColor="text1"/>
        </w:rPr>
        <w:t>1% wartości umowy brutto, za nieusunięcie w ustalonym terminie z przyczyn niezawinionych przez Zamawiającego wad w przedmiocie umowy, o których mowa w § ust. 2 umowy, za każdy dzień zwłoki.</w:t>
      </w:r>
    </w:p>
    <w:p w14:paraId="7D1B15AC" w14:textId="77777777" w:rsidR="004B1700" w:rsidRDefault="00000000">
      <w:pPr>
        <w:pStyle w:val="NormalnyWeb"/>
        <w:numPr>
          <w:ilvl w:val="0"/>
          <w:numId w:val="7"/>
        </w:numPr>
      </w:pPr>
      <w:r>
        <w:t>Nałożenie kary umownej będzie skuteczne z chwilą doręczenia Wykonawcy pisma informującego o jej nałożeniu oraz noty obciążeniowej.</w:t>
      </w:r>
    </w:p>
    <w:p w14:paraId="131B6DC2" w14:textId="77777777" w:rsidR="004B1700" w:rsidRDefault="00000000">
      <w:pPr>
        <w:pStyle w:val="NormalnyWeb"/>
        <w:numPr>
          <w:ilvl w:val="0"/>
          <w:numId w:val="7"/>
        </w:numPr>
      </w:pPr>
      <w:r>
        <w:t>Zamawiającemu przysługuje prawo potrącenia nałożonej kary umownej z należnej Wykonawcy płatności.</w:t>
      </w:r>
    </w:p>
    <w:p w14:paraId="1E4E7223" w14:textId="77777777" w:rsidR="004B1700" w:rsidRDefault="00000000">
      <w:pPr>
        <w:pStyle w:val="NormalnyWeb"/>
        <w:numPr>
          <w:ilvl w:val="0"/>
          <w:numId w:val="7"/>
        </w:numPr>
        <w:spacing w:before="0" w:after="0"/>
      </w:pPr>
      <w:r>
        <w:t>Zamawiający zastrzega sobie prawo do dochodzenia odszkodowania przewyższającego zastrzeżone kary umowne na zasadach ogólnych.</w:t>
      </w:r>
      <w:r>
        <w:br/>
      </w:r>
    </w:p>
    <w:p w14:paraId="427D6735" w14:textId="77777777" w:rsidR="004B1700" w:rsidRDefault="00000000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§ 8</w:t>
      </w:r>
    </w:p>
    <w:p w14:paraId="5FED2276" w14:textId="77777777" w:rsidR="004B1700" w:rsidRDefault="00000000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Podwykonawcy</w:t>
      </w:r>
    </w:p>
    <w:p w14:paraId="274FEA47" w14:textId="77777777" w:rsidR="004B1700" w:rsidRDefault="00000000">
      <w:pPr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zlecić część prac objętych przedmiotem zamówienia Podwykonawcom.</w:t>
      </w:r>
    </w:p>
    <w:p w14:paraId="3FDB5E5D" w14:textId="77777777" w:rsidR="004B1700" w:rsidRDefault="00000000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zawierania umów Podwykonawców z dalszymi Podwykonawcami.</w:t>
      </w:r>
    </w:p>
    <w:p w14:paraId="5DBFF4F1" w14:textId="77777777" w:rsidR="004B1700" w:rsidRDefault="00000000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Zlecenie wykonania części prac Podwykonawcom nie zmienia treści zobowiązań Wykonawcy wobec Zamawiającego za wykonanie tej części prac. Wykonawca jest odpowiedzialny za działania, zaniechania, uchybienia i zaniedbania każdego Podwykonawcy i jego pracowników lub przedstawicieli jak za swoje własne.</w:t>
      </w:r>
    </w:p>
    <w:p w14:paraId="2824B59E" w14:textId="77777777" w:rsidR="004B1700" w:rsidRDefault="00000000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konsekwencje nieterminowego regulowania zobowiązań wobec Podwykonawców obciążają Wykonawcę, bez skutków prawnych dla Zamawiającego.</w:t>
      </w:r>
    </w:p>
    <w:p w14:paraId="23582FBD" w14:textId="77777777" w:rsidR="004B1700" w:rsidRDefault="00000000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pisemnie poinformować Podwykonawców o warunkach niniejszej umowy.</w:t>
      </w:r>
    </w:p>
    <w:p w14:paraId="092C2820" w14:textId="59BE2FED" w:rsidR="004B1700" w:rsidRDefault="004B1700">
      <w:pPr>
        <w:pStyle w:val="Standard"/>
        <w:jc w:val="center"/>
        <w:rPr>
          <w:rFonts w:eastAsia="Times New Roman" w:cs="Times New Roman"/>
          <w:color w:val="000000"/>
          <w:lang w:bidi="ar-SA"/>
        </w:rPr>
      </w:pPr>
    </w:p>
    <w:p w14:paraId="7E0C0B85" w14:textId="77777777" w:rsidR="004B1700" w:rsidRDefault="00000000">
      <w:pPr>
        <w:pStyle w:val="Standard"/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§ 9</w:t>
      </w:r>
    </w:p>
    <w:p w14:paraId="2F22DA7D" w14:textId="77777777" w:rsidR="004B1700" w:rsidRDefault="00000000">
      <w:pPr>
        <w:pStyle w:val="Standard"/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Rękojmia</w:t>
      </w:r>
    </w:p>
    <w:p w14:paraId="6724B9E9" w14:textId="77777777" w:rsidR="004B1700" w:rsidRDefault="00000000">
      <w:pPr>
        <w:numPr>
          <w:ilvl w:val="0"/>
          <w:numId w:val="27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24-miesięcznej rękojmi na przedmiot umowy licząc od dnia podpisania przez Zamawiającego protokołu odbioru bez uwag i zastrzeżeń.</w:t>
      </w:r>
    </w:p>
    <w:p w14:paraId="06FD0AF2" w14:textId="77777777" w:rsidR="004B1700" w:rsidRDefault="00000000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rękojmi Wykonawca jest zobowiązany do nieodpłatnego usuwania wad </w:t>
      </w:r>
      <w:r>
        <w:rPr>
          <w:rFonts w:ascii="Times New Roman" w:hAnsi="Times New Roman" w:cs="Times New Roman"/>
          <w:sz w:val="24"/>
          <w:szCs w:val="24"/>
        </w:rPr>
        <w:br/>
        <w:t>w terminie, o którym mowa w ust. 4.</w:t>
      </w:r>
    </w:p>
    <w:p w14:paraId="34999D96" w14:textId="77777777" w:rsidR="004B1700" w:rsidRDefault="00000000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Wezwanie do usunięcia wad może zostać zgłoszone na piśmie lub e-mailem, na adres …………………………. (dowodem doręczenia jest otrzymanie potwierdzenia nadania bez błędu).</w:t>
      </w:r>
    </w:p>
    <w:p w14:paraId="043F5BC3" w14:textId="77777777" w:rsidR="004B1700" w:rsidRDefault="00000000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wad Wykonawca usuwa je w terminie do 14 dni od doręczenia wezwania, o którym mowa w ust. 3.</w:t>
      </w:r>
    </w:p>
    <w:p w14:paraId="0DAFFA45" w14:textId="77777777" w:rsidR="004B1700" w:rsidRDefault="00000000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nieusunięcia wad przez Wykonawcę w wyznaczonym terminie, Zamawiający ma prawo usunąć je, obciążając pełnymi kosztami ich usunięcia Wykonawcę. Nie wyłącza to odpowiedzialności Wykonawcy z tytułu kar umownych określonych </w:t>
      </w:r>
      <w:r>
        <w:rPr>
          <w:rFonts w:ascii="Times New Roman" w:hAnsi="Times New Roman" w:cs="Times New Roman"/>
          <w:sz w:val="24"/>
          <w:szCs w:val="24"/>
        </w:rPr>
        <w:br/>
        <w:t>w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0B199D">
        <w:rPr>
          <w:rFonts w:ascii="Times New Roman" w:hAnsi="Times New Roman" w:cs="Times New Roman"/>
          <w:sz w:val="24"/>
          <w:szCs w:val="24"/>
        </w:rPr>
        <w:t xml:space="preserve">§ 7 </w:t>
      </w:r>
      <w:r>
        <w:rPr>
          <w:rFonts w:ascii="Times New Roman" w:hAnsi="Times New Roman" w:cs="Times New Roman"/>
          <w:sz w:val="24"/>
          <w:szCs w:val="24"/>
        </w:rPr>
        <w:t>niniejszej umowy.</w:t>
      </w:r>
    </w:p>
    <w:p w14:paraId="3320E5E9" w14:textId="77777777" w:rsidR="004B1700" w:rsidRDefault="00000000">
      <w:pPr>
        <w:pStyle w:val="NormalnyWeb"/>
        <w:jc w:val="center"/>
        <w:rPr>
          <w:bCs/>
        </w:rPr>
      </w:pPr>
      <w:r>
        <w:rPr>
          <w:bCs/>
        </w:rPr>
        <w:t>§ 10.</w:t>
      </w:r>
    </w:p>
    <w:p w14:paraId="1020E201" w14:textId="77777777" w:rsidR="004B1700" w:rsidRPr="00F42FB0" w:rsidRDefault="00000000">
      <w:pPr>
        <w:pStyle w:val="NormalnyWeb"/>
        <w:jc w:val="center"/>
        <w:rPr>
          <w:color w:val="000000" w:themeColor="text1"/>
        </w:rPr>
      </w:pPr>
      <w:r w:rsidRPr="00F42FB0">
        <w:rPr>
          <w:bCs/>
          <w:color w:val="000000" w:themeColor="text1"/>
        </w:rPr>
        <w:t>Prawa autorskie</w:t>
      </w:r>
    </w:p>
    <w:p w14:paraId="588B0958" w14:textId="77777777" w:rsidR="004B1700" w:rsidRDefault="00000000">
      <w:pPr>
        <w:pStyle w:val="NormalnyWeb"/>
        <w:numPr>
          <w:ilvl w:val="0"/>
          <w:numId w:val="28"/>
        </w:numPr>
      </w:pPr>
      <w:r>
        <w:t xml:space="preserve">Wykonawca oświadcza, że przysługuje mu całość autorskich praw majątkowych </w:t>
      </w:r>
      <w:r w:rsidRPr="007018DD">
        <w:t xml:space="preserve">do </w:t>
      </w:r>
      <w:r w:rsidRPr="00F42FB0">
        <w:rPr>
          <w:color w:val="000000" w:themeColor="text1"/>
        </w:rPr>
        <w:t>dokumentacji będącej przedmiotem niniejszej umowy</w:t>
      </w:r>
      <w:r>
        <w:rPr>
          <w:color w:val="C9211E"/>
        </w:rPr>
        <w:t>,</w:t>
      </w:r>
      <w:r>
        <w:t xml:space="preserve"> albo nabędzie całość autorskich praw majątkowych, w celu przekazania ich zgodnie z umową Zamawiającemu.</w:t>
      </w:r>
    </w:p>
    <w:p w14:paraId="68F24BA9" w14:textId="77777777" w:rsidR="004B1700" w:rsidRDefault="00000000">
      <w:pPr>
        <w:pStyle w:val="NormalnyWeb"/>
        <w:numPr>
          <w:ilvl w:val="0"/>
          <w:numId w:val="21"/>
        </w:numPr>
      </w:pPr>
      <w:r>
        <w:t>Wraz z odbiorem dokumentacji będącej przedmiotem umowy i zapłatą za odebraną dokumentację Zamawiający nabywa autorskie prawa majątkowe do dokumentacji wykonanej w ramach umowy. W ramach nabytych praw majątkowych Zamawiający będzie mógł bez zgody Wykonawcy i bez dodatkowego wynagrodzenia na rzecz Wykonawcy oraz bez żadnych ograniczeń czasowych i ilościowych:</w:t>
      </w:r>
    </w:p>
    <w:p w14:paraId="324D724E" w14:textId="77777777" w:rsidR="004B1700" w:rsidRDefault="00000000">
      <w:pPr>
        <w:pStyle w:val="NormalnyWeb"/>
        <w:numPr>
          <w:ilvl w:val="0"/>
          <w:numId w:val="29"/>
        </w:numPr>
      </w:pPr>
      <w:r>
        <w:t>rozporządzać dokumentacją będącą przedmiotem niniejszej umowy i wykorzystywać ją na własny użytek, w tym przekazywać dokumentację lub jej dowolną część, także jej kopie:</w:t>
      </w:r>
    </w:p>
    <w:p w14:paraId="6026E0FE" w14:textId="77777777" w:rsidR="004B1700" w:rsidRDefault="00000000">
      <w:pPr>
        <w:pStyle w:val="NormalnyWeb"/>
        <w:numPr>
          <w:ilvl w:val="2"/>
          <w:numId w:val="23"/>
        </w:numPr>
      </w:pPr>
      <w:r>
        <w:t>innym wykonawcom jako podstawę lub materiał do wykonania innych opracowań projektowych,</w:t>
      </w:r>
    </w:p>
    <w:p w14:paraId="4E925520" w14:textId="77777777" w:rsidR="004B1700" w:rsidRDefault="00000000">
      <w:pPr>
        <w:pStyle w:val="NormalnyWeb"/>
        <w:numPr>
          <w:ilvl w:val="2"/>
          <w:numId w:val="23"/>
        </w:numPr>
      </w:pPr>
      <w:r>
        <w:t>wykonawcom składającym ofertę na realizację robót objętych dokumentacją projektową, w szczególności poprzez włączenie dokumentacji projektowej lub jej części do zapytania ofertowego oraz udostępnienie dokumentacji projektowej lub jej części wszystkim zainteresowanym złożeniem oferty, włącznie z wprowadzeniem dokumentacji do sieci internetowej,</w:t>
      </w:r>
    </w:p>
    <w:p w14:paraId="5ED89932" w14:textId="77777777" w:rsidR="004B1700" w:rsidRDefault="00000000">
      <w:pPr>
        <w:pStyle w:val="NormalnyWeb"/>
        <w:numPr>
          <w:ilvl w:val="2"/>
          <w:numId w:val="23"/>
        </w:numPr>
      </w:pPr>
      <w:r>
        <w:lastRenderedPageBreak/>
        <w:t>innym wykonawcom jako podstawę dla wykonania lub nadzorowania wykonania robót objętych dokumentacją,</w:t>
      </w:r>
    </w:p>
    <w:p w14:paraId="3679F492" w14:textId="77777777" w:rsidR="004B1700" w:rsidRDefault="00000000">
      <w:pPr>
        <w:pStyle w:val="NormalnyWeb"/>
        <w:numPr>
          <w:ilvl w:val="2"/>
          <w:numId w:val="23"/>
        </w:numPr>
      </w:pPr>
      <w:r>
        <w:t>stronom trzecim biorącym udział w procesie inwestycyjnym,</w:t>
      </w:r>
    </w:p>
    <w:p w14:paraId="7FA863F8" w14:textId="77777777" w:rsidR="004B1700" w:rsidRDefault="00000000">
      <w:pPr>
        <w:pStyle w:val="NormalnyWeb"/>
        <w:numPr>
          <w:ilvl w:val="0"/>
          <w:numId w:val="22"/>
        </w:numPr>
      </w:pPr>
      <w:r>
        <w:t>wykorzystywać dokumentację lub jej dowolną część do prezentacji,</w:t>
      </w:r>
    </w:p>
    <w:p w14:paraId="7A10269D" w14:textId="77777777" w:rsidR="004B1700" w:rsidRDefault="00000000">
      <w:pPr>
        <w:pStyle w:val="NormalnyWeb"/>
        <w:numPr>
          <w:ilvl w:val="0"/>
          <w:numId w:val="22"/>
        </w:numPr>
      </w:pPr>
      <w:r>
        <w:t>wprowadzać dokumentację lub jej części do pamięci komputera na dowolnej liczbie stanowisk.</w:t>
      </w:r>
    </w:p>
    <w:p w14:paraId="58A6493F" w14:textId="77777777" w:rsidR="004B1700" w:rsidRPr="00F42FB0" w:rsidRDefault="00000000">
      <w:pPr>
        <w:pStyle w:val="NormalnyWeb"/>
        <w:spacing w:before="0" w:after="0"/>
        <w:rPr>
          <w:color w:val="000000" w:themeColor="text1"/>
        </w:rPr>
      </w:pPr>
      <w:r w:rsidRPr="00F42FB0">
        <w:rPr>
          <w:color w:val="000000" w:themeColor="text1"/>
        </w:rPr>
        <w:t>3. Wynagrodzenie, o którym mowa w § 3 ust. 1, obejmuje wynagrodzenie za przeniesienie na Zamawiającego praw autorskich majątkowych do przedmiotu umowy na wszystkich polach eksploatacji wskazanych w ust. 2, w tym wykorzystania dla potrzeb wielokrotnej realizacji projektu, wprowadzania do niego zmian oraz za korzystanie z utworu przez inne osoby, na które Zamawiający przeniesie prawa autorskie dotyczące utworu określonego niniejszą umową.</w:t>
      </w:r>
    </w:p>
    <w:p w14:paraId="7E54EB98" w14:textId="77777777" w:rsidR="004B1700" w:rsidRPr="00F42FB0" w:rsidRDefault="00000000">
      <w:pPr>
        <w:pStyle w:val="NormalnyWeb"/>
        <w:spacing w:before="0" w:after="0"/>
        <w:rPr>
          <w:color w:val="000000" w:themeColor="text1"/>
        </w:rPr>
      </w:pPr>
      <w:r w:rsidRPr="00F42FB0">
        <w:rPr>
          <w:color w:val="000000" w:themeColor="text1"/>
        </w:rPr>
        <w:t>4. Strony ustalają, że świadczenie usługi nadzoru autorskiego będzie przedmiotem odrębnej umowy zawartej z Wykonawcą, lub innym podmiotem, wybranym według uznania Zamawiającego, na co Wykonawca wyraża zgodę.</w:t>
      </w:r>
    </w:p>
    <w:p w14:paraId="1ADF3423" w14:textId="77777777" w:rsidR="004B1700" w:rsidRDefault="004B1700">
      <w:pPr>
        <w:pStyle w:val="NormalnyWeb"/>
        <w:spacing w:before="0" w:after="0"/>
      </w:pPr>
    </w:p>
    <w:p w14:paraId="7FDFD763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14:paraId="4956E567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upoważnione do kontaktów</w:t>
      </w:r>
    </w:p>
    <w:p w14:paraId="25AB84C0" w14:textId="77777777" w:rsidR="004B1700" w:rsidRDefault="004B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0758B" w14:textId="77777777" w:rsidR="004B1700" w:rsidRDefault="000000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 wykonanie zamówienia koordynować będzie: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Marcin Kozioł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 xml:space="preserve">tel.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+48 532 413 008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br/>
        <w:t>e-mail: m.koziol@zuokspytkowo.pl</w:t>
      </w:r>
    </w:p>
    <w:p w14:paraId="527A2D63" w14:textId="77777777" w:rsidR="004B1700" w:rsidRDefault="000000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wykonawcy wykonywanie zamówienia koordynować będzie: …...................................</w:t>
      </w:r>
    </w:p>
    <w:p w14:paraId="342C0B47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14:paraId="18B9743E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Tajemnica i poufność</w:t>
      </w:r>
    </w:p>
    <w:p w14:paraId="1DAD3303" w14:textId="77777777" w:rsidR="004B1700" w:rsidRDefault="004B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AAE51" w14:textId="77777777" w:rsidR="004B1700" w:rsidRDefault="000000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ze stron niniejszej umowy zobowiązuje się, że w czasie jej wykonywania oraz po wykonaniu niniejszej umowy będzie traktować uzyskane informacje jako poufne oraz zobowiązuje się do ich nieujawniania w jakikolwiek sposób bez pisemnej zgody drugiej strony.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B4E240F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</w:p>
    <w:p w14:paraId="1FCA03A1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</w:t>
      </w:r>
    </w:p>
    <w:p w14:paraId="23FA0976" w14:textId="77777777" w:rsidR="004B1700" w:rsidRDefault="004B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9C2C4" w14:textId="77777777" w:rsidR="004B1700" w:rsidRDefault="0000000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wymogów Rozporządzenia Parlamentu Europejskiego i Rady (UE) 2016/679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przetwarzaniem danych osobowych i w sprawie swobodnego przepływu takich danych oraz uchylenia dyrektywy 95/46/WE (ogólne rozporządzenie o ochronie danych „RODO”), informujemy o zasadach przetwarzania danych osobowych oraz </w:t>
      </w:r>
      <w:r>
        <w:rPr>
          <w:rFonts w:ascii="Times New Roman" w:hAnsi="Times New Roman" w:cs="Times New Roman"/>
          <w:sz w:val="24"/>
          <w:szCs w:val="24"/>
        </w:rPr>
        <w:br/>
        <w:t>o przysługujących prawach z tym związanych.</w:t>
      </w:r>
    </w:p>
    <w:p w14:paraId="0AC1BD50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I. Wskazanie administratora</w:t>
      </w:r>
      <w:r>
        <w:rPr>
          <w:rFonts w:ascii="Times New Roman" w:hAnsi="Times New Roman" w:cs="Times New Roman"/>
          <w:sz w:val="24"/>
          <w:szCs w:val="24"/>
        </w:rPr>
        <w:br/>
        <w:t xml:space="preserve">Administratorem danych osobowych jest Zakład Unieszkodliwiania Odpadów Komunalnych Spytkowo Sp. z o.o., Spytkowo 69, 11-500 Giżycko, REGON 280470190, NIP 8451958301, KRS 0000346147, BDO </w:t>
      </w:r>
      <w:proofErr w:type="gramStart"/>
      <w:r>
        <w:rPr>
          <w:rFonts w:ascii="Times New Roman" w:hAnsi="Times New Roman" w:cs="Times New Roman"/>
          <w:sz w:val="24"/>
          <w:szCs w:val="24"/>
        </w:rPr>
        <w:t>000012919  tel.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+48 87 555 54 10,</w:t>
      </w:r>
      <w:r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7">
        <w:r w:rsidR="004B1700">
          <w:rPr>
            <w:rStyle w:val="Hipercze"/>
            <w:rFonts w:ascii="Times New Roman" w:hAnsi="Times New Roman" w:cs="Times New Roman"/>
            <w:sz w:val="24"/>
            <w:szCs w:val="24"/>
          </w:rPr>
          <w:t>biuro@zuokspytkowo.pl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5884CF3" w14:textId="77777777" w:rsidR="004B1700" w:rsidRDefault="004B17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8FCEA89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Wskazanie inspektora ochrony danych</w:t>
      </w:r>
      <w:r>
        <w:rPr>
          <w:rFonts w:ascii="Times New Roman" w:hAnsi="Times New Roman" w:cs="Times New Roman"/>
          <w:sz w:val="24"/>
          <w:szCs w:val="24"/>
        </w:rPr>
        <w:br/>
        <w:t>Administrator powołał Inspektora Ochrony Danych Osobowych: Izabelę Kraśniewską, z którą należy kontaktować się pod adresem e-mail: kontakt@rodoinspektorka.pl</w:t>
      </w:r>
    </w:p>
    <w:p w14:paraId="39BE3E98" w14:textId="77777777" w:rsidR="004B1700" w:rsidRDefault="004B170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4293B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Cele oraz podstawa prawna przetwarzania danych osobowych</w:t>
      </w:r>
      <w:r>
        <w:rPr>
          <w:rFonts w:ascii="Times New Roman" w:hAnsi="Times New Roman" w:cs="Times New Roman"/>
          <w:sz w:val="24"/>
          <w:szCs w:val="24"/>
        </w:rPr>
        <w:br/>
        <w:t>Państwa dane osobowe mogą być przetwarzane:</w:t>
      </w:r>
    </w:p>
    <w:p w14:paraId="4D5E985F" w14:textId="77777777" w:rsidR="004B1700" w:rsidRDefault="00000000">
      <w:pPr>
        <w:pStyle w:val="Akapitzlist"/>
        <w:widowControl/>
        <w:numPr>
          <w:ilvl w:val="1"/>
          <w:numId w:val="34"/>
        </w:numPr>
        <w:suppressAutoHyphens w:val="0"/>
        <w:contextualSpacing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w celu realizacji umowy lub usługi - art. 6 ust. 1 lit. b Rozporządzenia 2016/679;</w:t>
      </w:r>
    </w:p>
    <w:p w14:paraId="4108497B" w14:textId="77777777" w:rsidR="004B1700" w:rsidRDefault="00000000">
      <w:pPr>
        <w:pStyle w:val="Akapitzlist"/>
        <w:widowControl/>
        <w:numPr>
          <w:ilvl w:val="1"/>
          <w:numId w:val="35"/>
        </w:numPr>
        <w:suppressAutoHyphens w:val="0"/>
        <w:contextualSpacing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celu realizacji prawnie uzasadnionego interesu </w:t>
      </w:r>
      <w:proofErr w:type="gramStart"/>
      <w:r>
        <w:rPr>
          <w:rFonts w:cs="Times New Roman"/>
          <w:szCs w:val="24"/>
        </w:rPr>
        <w:t>Administratora  (</w:t>
      </w:r>
      <w:proofErr w:type="gramEnd"/>
      <w:r>
        <w:rPr>
          <w:rFonts w:cs="Times New Roman"/>
          <w:szCs w:val="24"/>
        </w:rPr>
        <w:t xml:space="preserve">art. 6 ust. 1 lit f Rozporządzenia 2016/679) polegającego na ewentualnym ustaleniu lub dochodzeniu roszczeń lub obronie przed roszczeniami, </w:t>
      </w:r>
    </w:p>
    <w:p w14:paraId="75F7CCC5" w14:textId="77777777" w:rsidR="004B1700" w:rsidRDefault="00000000">
      <w:pPr>
        <w:pStyle w:val="Akapitzlist"/>
        <w:widowControl/>
        <w:numPr>
          <w:ilvl w:val="1"/>
          <w:numId w:val="36"/>
        </w:numPr>
        <w:suppressAutoHyphens w:val="0"/>
        <w:contextualSpacing/>
        <w:textAlignment w:val="auto"/>
        <w:rPr>
          <w:rFonts w:cs="Times New Roman"/>
          <w:szCs w:val="24"/>
        </w:rPr>
      </w:pPr>
      <w:bookmarkStart w:id="0" w:name="_Hlk67638878"/>
      <w:r>
        <w:rPr>
          <w:rFonts w:cs="Times New Roman"/>
          <w:szCs w:val="24"/>
        </w:rPr>
        <w:t>w celu ochrony mienia oraz zapewnienia właściwego poziomu bezpieczeństwa za pomocą monitoringu video - art. 6 ust.1 lit. e RODO, monitoringu: art. 6 ust. 1 lit. c ogólnego w związku z art. 222K.P.</w:t>
      </w:r>
      <w:bookmarkEnd w:id="0"/>
    </w:p>
    <w:p w14:paraId="3E77A0A5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IV. Informacje o odbiorcach danych osobowych</w:t>
      </w:r>
      <w:r>
        <w:rPr>
          <w:rFonts w:ascii="Times New Roman" w:hAnsi="Times New Roman" w:cs="Times New Roman"/>
          <w:sz w:val="24"/>
          <w:szCs w:val="24"/>
        </w:rPr>
        <w:br/>
        <w:t>Pani/Pana dane osobowe mogą być udostępniane innym odbiorcom lub kategoriom odbiorców danych osobowych. Odbiorcami Pani/Pana danych osobowych mogą być:</w:t>
      </w:r>
    </w:p>
    <w:p w14:paraId="0E5AB62E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organy władzy publicznej oraz podmioty wykonujące zadania publiczne lub działające na zlecenie organów władzy publicznej, w zakresie i w celach, które wynikają z przepisów powszechnie obowiązującego prawa (np. podmioty kontrolujące, sądy, policja itp.);</w:t>
      </w:r>
    </w:p>
    <w:p w14:paraId="490BCD30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podmioty, które na podstawie stosownych umów podpisanych z Administratorem przetwarzają dane osobowe (np. usługi pocztowe, firmy kurierskie, dostawcy systemów informatycznych), jak również innym podmiotom, które przetwarzają Pani/Pana dane osobowe w imieniu Administratora na podstawie zawartej umowy powierzenia przetwarzania danych osobowych (tzw. podmioty przetwarzające).</w:t>
      </w:r>
    </w:p>
    <w:p w14:paraId="64CB9968" w14:textId="77777777" w:rsidR="004B1700" w:rsidRDefault="004B170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71C904FE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Okresy przetwarzania danych osobowych</w:t>
      </w:r>
      <w:r>
        <w:rPr>
          <w:rFonts w:ascii="Times New Roman" w:hAnsi="Times New Roman" w:cs="Times New Roman"/>
          <w:sz w:val="24"/>
          <w:szCs w:val="24"/>
        </w:rPr>
        <w:br/>
        <w:t xml:space="preserve">Pani/Pana dane osobowe będą przechowywane przez okres niezbędny do realizacji celu, lecz nie dłużej niż przez okres ustalony na podstawie przepisów archiwalnych. Okres przetwarzania danych osobowych może zostać każdorazowo przedłużony o okres przedawnienia roszczeń, jeżeli przetwarzanie danych osobowych będzie niezbędne dla dochodzenia ewentualnych roszczeń lub obrony przed takimi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roszczeniami. Po tym okresie dane będą przetwarzane jedynie w zakresie i przez czas wymagany przepisami prawa, w tym instrukcją kancelaryjną. </w:t>
      </w:r>
    </w:p>
    <w:p w14:paraId="47D178C9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VI. Prawa osoby, której dane dotyczą</w:t>
      </w:r>
      <w:r>
        <w:rPr>
          <w:rFonts w:ascii="Times New Roman" w:hAnsi="Times New Roman" w:cs="Times New Roman"/>
          <w:sz w:val="24"/>
          <w:szCs w:val="24"/>
        </w:rPr>
        <w:br/>
        <w:t>W związku z przetwarzaniem przez Administratora Pani/Pana danych osobowych, przysługuje Pani/Panu prawo do (z wyjątkami zastrzeżonymi przepisami prawa):</w:t>
      </w:r>
    </w:p>
    <w:p w14:paraId="4A13A23E" w14:textId="77777777" w:rsidR="004B1700" w:rsidRDefault="00000000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dostępu do treści swoich danych (zgodnie z art. 15 Ogólnego rozporządzenia o ochronie danych); </w:t>
      </w:r>
    </w:p>
    <w:p w14:paraId="6E43FB96" w14:textId="77777777" w:rsidR="004B1700" w:rsidRDefault="00000000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sprostowania (poprawiania) danych osobowych – w przypadku, gdy dane są nieprawidłowe lub niekompletne (zgodnie z art. 16 Ogólnego rozporządzenia o ochronie danych); </w:t>
      </w:r>
    </w:p>
    <w:p w14:paraId="4117AC3E" w14:textId="77777777" w:rsidR="004B1700" w:rsidRDefault="00000000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usunięcia danych (zgodnie z art. 17 Ogólnego rozporządzenia o ochronie danych); </w:t>
      </w:r>
    </w:p>
    <w:p w14:paraId="44379F04" w14:textId="77777777" w:rsidR="004B1700" w:rsidRDefault="00000000">
      <w:pPr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ograniczenia przetwarzania danych (zgodnie z art. 18 Ogólnego rozporządzenia o ochronie danych); </w:t>
      </w:r>
    </w:p>
    <w:p w14:paraId="24DC23C9" w14:textId="77777777" w:rsidR="004B1700" w:rsidRDefault="00000000">
      <w:pPr>
        <w:numPr>
          <w:ilvl w:val="1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przenoszenia danych (zgodnie z art. 20 Ogólnego rozporządzenia o ochronie danych); </w:t>
      </w:r>
    </w:p>
    <w:p w14:paraId="2C55ACDD" w14:textId="77777777" w:rsidR="004B1700" w:rsidRDefault="00000000">
      <w:pPr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wniesienia sprzeciwu (zgodnie z art. 21 Ogólnego rozporządzenia o ochronie danych); </w:t>
      </w:r>
    </w:p>
    <w:p w14:paraId="6DD561C4" w14:textId="77777777" w:rsidR="004B1700" w:rsidRDefault="00000000">
      <w:pPr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cofnięcia zgody w dowolnym momencie bez wpływu na zgodność z prawem przetwarzania, którego dokonano na podstawie zgody przed jej cofnięciem; </w:t>
      </w:r>
    </w:p>
    <w:p w14:paraId="2E1480FC" w14:textId="77777777" w:rsidR="004B1700" w:rsidRDefault="004B1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502DC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nie będą poddane zautomatyzowanemu podejmowaniu decyzji (profilowaniu) i nie będą przekazywane do państw trzecich.</w:t>
      </w:r>
    </w:p>
    <w:p w14:paraId="4C6B9E6B" w14:textId="77777777" w:rsidR="004B1700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VII. Prawo wniesienia skargi do organu nadzorczego</w:t>
      </w:r>
      <w:r>
        <w:rPr>
          <w:rFonts w:ascii="Times New Roman" w:hAnsi="Times New Roman" w:cs="Times New Roman"/>
          <w:sz w:val="24"/>
          <w:szCs w:val="24"/>
        </w:rPr>
        <w:br/>
        <w:t>Przysługuje Pani/Panu prawo do wniesienia skargi do organu nadzorczego, którym jest Prezes Urzędu Ochrony Danych Osobowych.</w:t>
      </w:r>
    </w:p>
    <w:p w14:paraId="57A9494F" w14:textId="77777777" w:rsidR="004B1700" w:rsidRDefault="004B1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E3EC2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14:paraId="646A50E5" w14:textId="77777777" w:rsidR="004B170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14:paraId="5DAE58C7" w14:textId="77777777" w:rsidR="004B1700" w:rsidRDefault="004B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90A03D" w14:textId="77777777" w:rsidR="004B1700" w:rsidRDefault="0000000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3B6004C0" w14:textId="77777777" w:rsidR="004B1700" w:rsidRDefault="00000000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bez zgody Zamawiającego wyrażonej na piśmie przenieść swoich wierzytelności wynikających z niniejszej umowy na osoby trzecie.</w:t>
      </w:r>
    </w:p>
    <w:p w14:paraId="6DA30341" w14:textId="77777777" w:rsidR="004B1700" w:rsidRDefault="00000000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spory mogące wyniknąć przy realizacji umowy strony poddają pod rozstrzygnięcie Sądu Powszechnego właściwego miejscowo dla Zamawiającego. </w:t>
      </w:r>
    </w:p>
    <w:p w14:paraId="21C0B5B9" w14:textId="77777777" w:rsidR="004B1700" w:rsidRDefault="00000000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79083D44" w14:textId="77777777" w:rsidR="004B1700" w:rsidRDefault="004B1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34959" w14:textId="77777777" w:rsidR="004B1700" w:rsidRDefault="004B1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A7B0" w14:textId="77777777" w:rsidR="004B1700" w:rsidRDefault="004B1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AC1F0" w14:textId="77777777" w:rsidR="004B1700" w:rsidRDefault="004B1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ED41A" w14:textId="77777777" w:rsidR="004B170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WYKONAWCA</w:t>
      </w:r>
    </w:p>
    <w:p w14:paraId="411BCC77" w14:textId="77777777" w:rsidR="004B1700" w:rsidRDefault="004B1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FB962" w14:textId="77777777" w:rsidR="004B1700" w:rsidRDefault="004B1700">
      <w:pPr>
        <w:pStyle w:val="NormalnyWeb"/>
        <w:spacing w:before="0" w:after="0"/>
        <w:jc w:val="center"/>
      </w:pPr>
    </w:p>
    <w:sectPr w:rsidR="004B1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91AF" w14:textId="77777777" w:rsidR="0058382F" w:rsidRDefault="0058382F">
      <w:pPr>
        <w:spacing w:after="0" w:line="240" w:lineRule="auto"/>
      </w:pPr>
      <w:r>
        <w:separator/>
      </w:r>
    </w:p>
  </w:endnote>
  <w:endnote w:type="continuationSeparator" w:id="0">
    <w:p w14:paraId="5AE33C15" w14:textId="77777777" w:rsidR="0058382F" w:rsidRDefault="0058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DB05" w14:textId="77777777" w:rsidR="004B1700" w:rsidRDefault="004B17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3D05" w14:textId="77777777" w:rsidR="004B1700" w:rsidRDefault="004B1700"/>
  <w:p w14:paraId="631AC6B3" w14:textId="77777777" w:rsidR="004B1700" w:rsidRDefault="00000000">
    <w:pPr>
      <w:pStyle w:val="Nagwek"/>
      <w:jc w:val="center"/>
    </w:pPr>
    <w:r>
      <w:rPr>
        <w:noProof/>
      </w:rPr>
      <mc:AlternateContent>
        <mc:Choice Requires="wps">
          <w:drawing>
            <wp:anchor distT="13335" distB="12700" distL="635" distR="1270" simplePos="0" relativeHeight="251658240" behindDoc="1" locked="0" layoutInCell="1" allowOverlap="1" wp14:anchorId="2C7CC85A" wp14:editId="4B11BB8F">
              <wp:simplePos x="0" y="0"/>
              <wp:positionH relativeFrom="column">
                <wp:posOffset>14605</wp:posOffset>
              </wp:positionH>
              <wp:positionV relativeFrom="paragraph">
                <wp:posOffset>26035</wp:posOffset>
              </wp:positionV>
              <wp:extent cx="6094730" cy="635"/>
              <wp:effectExtent l="635" t="13335" r="1270" b="1270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800" cy="72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FCB7F1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.05pt;z-index:-251658240;visibility:visible;mso-wrap-style:square;mso-wrap-distance-left:.05pt;mso-wrap-distance-top:1.05pt;mso-wrap-distance-right:.1pt;mso-wrap-distance-bottom: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" strokeweight=".70992mm">
              <v:stroke joinstyle="miter"/>
            </v:shape>
          </w:pict>
        </mc:Fallback>
      </mc:AlternateContent>
    </w:r>
  </w:p>
  <w:p w14:paraId="1545B1B9" w14:textId="77777777" w:rsidR="004B1700" w:rsidRDefault="0000000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  <w:r>
      <w:rPr>
        <w:rFonts w:ascii="Verdana" w:hAnsi="Verdana"/>
        <w:sz w:val="16"/>
        <w:szCs w:val="16"/>
      </w:rPr>
      <w:br/>
      <w:t>e-Doręczenia: AE:PL-43761-97995-RAVSU-19</w:t>
    </w:r>
  </w:p>
  <w:p w14:paraId="2DBFC0E1" w14:textId="77777777" w:rsidR="004B1700" w:rsidRDefault="00000000">
    <w:pPr>
      <w:pStyle w:val="Nagwek"/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>tel. +48 87 555 54 10, e-mail: biuro@zuokspytkowo.pl, http://www.zuokspytkowo.pl</w:t>
    </w:r>
  </w:p>
  <w:p w14:paraId="305733D5" w14:textId="77777777" w:rsidR="004B1700" w:rsidRDefault="0000000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1C6C3FC8" w14:textId="77777777" w:rsidR="004B1700" w:rsidRDefault="00000000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FD7A77B" w14:textId="77777777" w:rsidR="004B1700" w:rsidRDefault="00000000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0F4112FF" w14:textId="77777777" w:rsidR="004B1700" w:rsidRDefault="004B17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4576" w14:textId="77777777" w:rsidR="004B1700" w:rsidRDefault="004B1700"/>
  <w:p w14:paraId="010C8315" w14:textId="77777777" w:rsidR="004B1700" w:rsidRDefault="00000000">
    <w:pPr>
      <w:pStyle w:val="Nagwek"/>
      <w:jc w:val="center"/>
    </w:pPr>
    <w:r>
      <w:rPr>
        <w:noProof/>
      </w:rPr>
      <mc:AlternateContent>
        <mc:Choice Requires="wps">
          <w:drawing>
            <wp:anchor distT="13335" distB="12700" distL="635" distR="1270" simplePos="0" relativeHeight="251659264" behindDoc="1" locked="0" layoutInCell="1" allowOverlap="1" wp14:anchorId="2C7CC85A" wp14:editId="19F2D741">
              <wp:simplePos x="0" y="0"/>
              <wp:positionH relativeFrom="column">
                <wp:posOffset>14605</wp:posOffset>
              </wp:positionH>
              <wp:positionV relativeFrom="paragraph">
                <wp:posOffset>26035</wp:posOffset>
              </wp:positionV>
              <wp:extent cx="6094730" cy="635"/>
              <wp:effectExtent l="635" t="13335" r="1270" b="12700"/>
              <wp:wrapNone/>
              <wp:docPr id="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800" cy="72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7ABAEA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.05pt;z-index:-251657216;visibility:visible;mso-wrap-style:square;mso-wrap-distance-left:.05pt;mso-wrap-distance-top:1.05pt;mso-wrap-distance-right:.1pt;mso-wrap-distance-bottom: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" strokeweight=".70992mm">
              <v:stroke joinstyle="miter"/>
            </v:shape>
          </w:pict>
        </mc:Fallback>
      </mc:AlternateContent>
    </w:r>
  </w:p>
  <w:p w14:paraId="580D6D7C" w14:textId="77777777" w:rsidR="004B1700" w:rsidRDefault="0000000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  <w:r>
      <w:rPr>
        <w:rFonts w:ascii="Verdana" w:hAnsi="Verdana"/>
        <w:sz w:val="16"/>
        <w:szCs w:val="16"/>
      </w:rPr>
      <w:br/>
      <w:t>e-Doręczenia: AE:PL-43761-97995-RAVSU-19</w:t>
    </w:r>
  </w:p>
  <w:p w14:paraId="162E0902" w14:textId="77777777" w:rsidR="004B1700" w:rsidRDefault="00000000">
    <w:pPr>
      <w:pStyle w:val="Nagwek"/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>tel. +48 87 555 54 10, e-mail: biuro@zuokspytkowo.pl, http://www.zuokspytkowo.pl</w:t>
    </w:r>
  </w:p>
  <w:p w14:paraId="7F1C45B9" w14:textId="77777777" w:rsidR="004B1700" w:rsidRDefault="0000000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7AABCCA7" w14:textId="77777777" w:rsidR="004B1700" w:rsidRDefault="00000000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2BD72C03" w14:textId="77777777" w:rsidR="004B1700" w:rsidRDefault="00000000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78C046FA" w14:textId="77777777" w:rsidR="004B1700" w:rsidRDefault="004B1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A6E7" w14:textId="77777777" w:rsidR="0058382F" w:rsidRDefault="0058382F">
      <w:pPr>
        <w:spacing w:after="0" w:line="240" w:lineRule="auto"/>
      </w:pPr>
      <w:r>
        <w:separator/>
      </w:r>
    </w:p>
  </w:footnote>
  <w:footnote w:type="continuationSeparator" w:id="0">
    <w:p w14:paraId="213483A3" w14:textId="77777777" w:rsidR="0058382F" w:rsidRDefault="0058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889E" w14:textId="77777777" w:rsidR="004B1700" w:rsidRDefault="004B17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BAF" w14:textId="77777777" w:rsidR="004B1700" w:rsidRDefault="00000000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8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8</w:t>
    </w:r>
    <w:r>
      <w:rPr>
        <w:rFonts w:ascii="Verdana" w:hAnsi="Verdana"/>
        <w:sz w:val="16"/>
        <w:szCs w:val="16"/>
      </w:rPr>
      <w:fldChar w:fldCharType="end"/>
    </w:r>
  </w:p>
  <w:p w14:paraId="5300C7EE" w14:textId="77777777" w:rsidR="004B1700" w:rsidRDefault="00000000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002C781" w14:textId="77777777" w:rsidR="004B1700" w:rsidRDefault="00000000">
    <w:pPr>
      <w:pStyle w:val="Nagwek"/>
    </w:pPr>
    <w:r>
      <w:rPr>
        <w:noProof/>
      </w:rPr>
      <mc:AlternateContent>
        <mc:Choice Requires="wps">
          <w:drawing>
            <wp:anchor distT="13335" distB="12700" distL="635" distR="1270" simplePos="0" relativeHeight="251656192" behindDoc="1" locked="0" layoutInCell="1" allowOverlap="1" wp14:anchorId="58AEE165" wp14:editId="595272FA">
              <wp:simplePos x="0" y="0"/>
              <wp:positionH relativeFrom="column">
                <wp:posOffset>14605</wp:posOffset>
              </wp:positionH>
              <wp:positionV relativeFrom="paragraph">
                <wp:posOffset>130810</wp:posOffset>
              </wp:positionV>
              <wp:extent cx="6094730" cy="635"/>
              <wp:effectExtent l="635" t="13335" r="1270" b="1270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800" cy="72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CDE086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.05pt;z-index:-251660288;visibility:visible;mso-wrap-style:square;mso-wrap-distance-left:.05pt;mso-wrap-distance-top:1.05pt;mso-wrap-distance-right:.1pt;mso-wrap-distance-bottom: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" strokeweight=".70992mm">
              <v:stroke joinstyle="miter"/>
            </v:shape>
          </w:pict>
        </mc:Fallback>
      </mc:AlternateContent>
    </w:r>
  </w:p>
  <w:p w14:paraId="65AC9C18" w14:textId="77777777" w:rsidR="004B1700" w:rsidRDefault="004B17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908" w14:textId="77777777" w:rsidR="004B1700" w:rsidRDefault="00000000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8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8</w:t>
    </w:r>
    <w:r>
      <w:rPr>
        <w:rFonts w:ascii="Verdana" w:hAnsi="Verdana"/>
        <w:sz w:val="16"/>
        <w:szCs w:val="16"/>
      </w:rPr>
      <w:fldChar w:fldCharType="end"/>
    </w:r>
  </w:p>
  <w:p w14:paraId="379EAC45" w14:textId="77777777" w:rsidR="004B1700" w:rsidRDefault="00000000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5D43B05A" w14:textId="77777777" w:rsidR="004B1700" w:rsidRDefault="00000000">
    <w:pPr>
      <w:pStyle w:val="Nagwek"/>
    </w:pPr>
    <w:r>
      <w:rPr>
        <w:noProof/>
      </w:rPr>
      <mc:AlternateContent>
        <mc:Choice Requires="wps">
          <w:drawing>
            <wp:anchor distT="13335" distB="12700" distL="635" distR="1270" simplePos="0" relativeHeight="251657216" behindDoc="1" locked="0" layoutInCell="1" allowOverlap="1" wp14:anchorId="58AEE165" wp14:editId="02553585">
              <wp:simplePos x="0" y="0"/>
              <wp:positionH relativeFrom="column">
                <wp:posOffset>14605</wp:posOffset>
              </wp:positionH>
              <wp:positionV relativeFrom="paragraph">
                <wp:posOffset>130810</wp:posOffset>
              </wp:positionV>
              <wp:extent cx="6094730" cy="635"/>
              <wp:effectExtent l="635" t="13335" r="1270" b="1270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800" cy="72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BA420B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.05pt;z-index:-251659264;visibility:visible;mso-wrap-style:square;mso-wrap-distance-left:.05pt;mso-wrap-distance-top:1.05pt;mso-wrap-distance-right:.1pt;mso-wrap-distance-bottom: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" strokeweight=".70992mm">
              <v:stroke joinstyle="miter"/>
            </v:shape>
          </w:pict>
        </mc:Fallback>
      </mc:AlternateContent>
    </w:r>
  </w:p>
  <w:p w14:paraId="08D14C02" w14:textId="77777777" w:rsidR="004B1700" w:rsidRDefault="004B1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1C1"/>
    <w:multiLevelType w:val="multilevel"/>
    <w:tmpl w:val="C952D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E16707"/>
    <w:multiLevelType w:val="multilevel"/>
    <w:tmpl w:val="9B3E18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2C04EA"/>
    <w:multiLevelType w:val="multilevel"/>
    <w:tmpl w:val="59162B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C73A23"/>
    <w:multiLevelType w:val="multilevel"/>
    <w:tmpl w:val="19867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E5D2DF3"/>
    <w:multiLevelType w:val="multilevel"/>
    <w:tmpl w:val="DD3623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24B0613"/>
    <w:multiLevelType w:val="multilevel"/>
    <w:tmpl w:val="84C27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C05EAA"/>
    <w:multiLevelType w:val="multilevel"/>
    <w:tmpl w:val="F11C6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6B5C3A"/>
    <w:multiLevelType w:val="multilevel"/>
    <w:tmpl w:val="E68C2D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1D3410F2"/>
    <w:multiLevelType w:val="multilevel"/>
    <w:tmpl w:val="7C9C0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10F6BBF"/>
    <w:multiLevelType w:val="multilevel"/>
    <w:tmpl w:val="767250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24A62D04"/>
    <w:multiLevelType w:val="multilevel"/>
    <w:tmpl w:val="37EE2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294F7917"/>
    <w:multiLevelType w:val="multilevel"/>
    <w:tmpl w:val="7CBA603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96D626F"/>
    <w:multiLevelType w:val="multilevel"/>
    <w:tmpl w:val="1F7EA9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6CA2E29"/>
    <w:multiLevelType w:val="multilevel"/>
    <w:tmpl w:val="20407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E9C1B62"/>
    <w:multiLevelType w:val="multilevel"/>
    <w:tmpl w:val="4FEED908"/>
    <w:lvl w:ilvl="0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</w:lvl>
    <w:lvl w:ilvl="2">
      <w:start w:val="1"/>
      <w:numFmt w:val="bullet"/>
      <w:lvlText w:val=""/>
      <w:lvlJc w:val="left"/>
      <w:pPr>
        <w:tabs>
          <w:tab w:val="num" w:pos="1778"/>
        </w:tabs>
        <w:ind w:left="1758" w:hanging="34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31B76"/>
    <w:multiLevelType w:val="multilevel"/>
    <w:tmpl w:val="82323E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B4D0885"/>
    <w:multiLevelType w:val="multilevel"/>
    <w:tmpl w:val="1750DA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Mangal"/>
        <w:b w:val="0"/>
        <w:i w:val="0"/>
        <w:color w:val="00000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184503"/>
    <w:multiLevelType w:val="multilevel"/>
    <w:tmpl w:val="8BE8A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31A5B6C"/>
    <w:multiLevelType w:val="multilevel"/>
    <w:tmpl w:val="1DBC2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B051B1C"/>
    <w:multiLevelType w:val="multilevel"/>
    <w:tmpl w:val="6958C3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A39668D"/>
    <w:multiLevelType w:val="multilevel"/>
    <w:tmpl w:val="1D8852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0C63421"/>
    <w:multiLevelType w:val="multilevel"/>
    <w:tmpl w:val="23D89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1767E8E"/>
    <w:multiLevelType w:val="multilevel"/>
    <w:tmpl w:val="D8B4E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5E805E0"/>
    <w:multiLevelType w:val="multilevel"/>
    <w:tmpl w:val="2930A5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703895979">
    <w:abstractNumId w:val="16"/>
  </w:num>
  <w:num w:numId="2" w16cid:durableId="807430527">
    <w:abstractNumId w:val="22"/>
  </w:num>
  <w:num w:numId="3" w16cid:durableId="1376079512">
    <w:abstractNumId w:val="20"/>
  </w:num>
  <w:num w:numId="4" w16cid:durableId="1946035960">
    <w:abstractNumId w:val="5"/>
  </w:num>
  <w:num w:numId="5" w16cid:durableId="1339698213">
    <w:abstractNumId w:val="18"/>
  </w:num>
  <w:num w:numId="6" w16cid:durableId="2009627664">
    <w:abstractNumId w:val="21"/>
  </w:num>
  <w:num w:numId="7" w16cid:durableId="1330871048">
    <w:abstractNumId w:val="12"/>
  </w:num>
  <w:num w:numId="8" w16cid:durableId="385184454">
    <w:abstractNumId w:val="1"/>
  </w:num>
  <w:num w:numId="9" w16cid:durableId="883639825">
    <w:abstractNumId w:val="15"/>
  </w:num>
  <w:num w:numId="10" w16cid:durableId="2104454213">
    <w:abstractNumId w:val="3"/>
  </w:num>
  <w:num w:numId="11" w16cid:durableId="1103379778">
    <w:abstractNumId w:val="13"/>
  </w:num>
  <w:num w:numId="12" w16cid:durableId="1349408902">
    <w:abstractNumId w:val="9"/>
  </w:num>
  <w:num w:numId="13" w16cid:durableId="666249097">
    <w:abstractNumId w:val="0"/>
  </w:num>
  <w:num w:numId="14" w16cid:durableId="814489648">
    <w:abstractNumId w:val="10"/>
  </w:num>
  <w:num w:numId="15" w16cid:durableId="315037637">
    <w:abstractNumId w:val="2"/>
  </w:num>
  <w:num w:numId="16" w16cid:durableId="711152168">
    <w:abstractNumId w:val="19"/>
  </w:num>
  <w:num w:numId="17" w16cid:durableId="1812675624">
    <w:abstractNumId w:val="6"/>
  </w:num>
  <w:num w:numId="18" w16cid:durableId="1094328068">
    <w:abstractNumId w:val="23"/>
  </w:num>
  <w:num w:numId="19" w16cid:durableId="1233350985">
    <w:abstractNumId w:val="4"/>
  </w:num>
  <w:num w:numId="20" w16cid:durableId="1703626722">
    <w:abstractNumId w:val="7"/>
  </w:num>
  <w:num w:numId="21" w16cid:durableId="1767266525">
    <w:abstractNumId w:val="17"/>
  </w:num>
  <w:num w:numId="22" w16cid:durableId="1974365785">
    <w:abstractNumId w:val="11"/>
  </w:num>
  <w:num w:numId="23" w16cid:durableId="1101953471">
    <w:abstractNumId w:val="14"/>
  </w:num>
  <w:num w:numId="24" w16cid:durableId="2067601115">
    <w:abstractNumId w:val="8"/>
  </w:num>
  <w:num w:numId="25" w16cid:durableId="385958030">
    <w:abstractNumId w:val="9"/>
    <w:lvlOverride w:ilvl="0">
      <w:startOverride w:val="1"/>
    </w:lvlOverride>
  </w:num>
  <w:num w:numId="26" w16cid:durableId="38673806">
    <w:abstractNumId w:val="4"/>
    <w:lvlOverride w:ilvl="0">
      <w:startOverride w:val="1"/>
    </w:lvlOverride>
  </w:num>
  <w:num w:numId="27" w16cid:durableId="718626625">
    <w:abstractNumId w:val="7"/>
    <w:lvlOverride w:ilvl="0">
      <w:startOverride w:val="1"/>
    </w:lvlOverride>
  </w:num>
  <w:num w:numId="28" w16cid:durableId="837693594">
    <w:abstractNumId w:val="17"/>
    <w:lvlOverride w:ilvl="0">
      <w:startOverride w:val="1"/>
    </w:lvlOverride>
  </w:num>
  <w:num w:numId="29" w16cid:durableId="1823500963">
    <w:abstractNumId w:val="11"/>
    <w:lvlOverride w:ilvl="0">
      <w:startOverride w:val="1"/>
    </w:lvlOverride>
  </w:num>
  <w:num w:numId="30" w16cid:durableId="261882272">
    <w:abstractNumId w:val="0"/>
    <w:lvlOverride w:ilvl="0">
      <w:startOverride w:val="1"/>
    </w:lvlOverride>
  </w:num>
  <w:num w:numId="31" w16cid:durableId="1072509779">
    <w:abstractNumId w:val="0"/>
  </w:num>
  <w:num w:numId="32" w16cid:durableId="622690128">
    <w:abstractNumId w:val="10"/>
    <w:lvlOverride w:ilvl="0">
      <w:startOverride w:val="1"/>
    </w:lvlOverride>
  </w:num>
  <w:num w:numId="33" w16cid:durableId="156922975">
    <w:abstractNumId w:val="2"/>
    <w:lvlOverride w:ilvl="0">
      <w:startOverride w:val="1"/>
    </w:lvlOverride>
  </w:num>
  <w:num w:numId="34" w16cid:durableId="1225750061">
    <w:abstractNumId w:val="19"/>
    <w:lvlOverride w:ilvl="0">
      <w:startOverride w:val="1"/>
    </w:lvlOverride>
    <w:lvlOverride w:ilvl="1">
      <w:startOverride w:val="1"/>
    </w:lvlOverride>
  </w:num>
  <w:num w:numId="35" w16cid:durableId="241572984">
    <w:abstractNumId w:val="19"/>
  </w:num>
  <w:num w:numId="36" w16cid:durableId="70859264">
    <w:abstractNumId w:val="19"/>
  </w:num>
  <w:num w:numId="37" w16cid:durableId="778447592">
    <w:abstractNumId w:val="6"/>
    <w:lvlOverride w:ilvl="0">
      <w:startOverride w:val="1"/>
    </w:lvlOverride>
    <w:lvlOverride w:ilvl="1">
      <w:startOverride w:val="1"/>
    </w:lvlOverride>
  </w:num>
  <w:num w:numId="38" w16cid:durableId="844708104">
    <w:abstractNumId w:val="6"/>
  </w:num>
  <w:num w:numId="39" w16cid:durableId="1366711290">
    <w:abstractNumId w:val="6"/>
  </w:num>
  <w:num w:numId="40" w16cid:durableId="291132481">
    <w:abstractNumId w:val="6"/>
  </w:num>
  <w:num w:numId="41" w16cid:durableId="1221134126">
    <w:abstractNumId w:val="6"/>
  </w:num>
  <w:num w:numId="42" w16cid:durableId="388648917">
    <w:abstractNumId w:val="6"/>
  </w:num>
  <w:num w:numId="43" w16cid:durableId="1652715735">
    <w:abstractNumId w:val="6"/>
  </w:num>
  <w:num w:numId="44" w16cid:durableId="1178690139">
    <w:abstractNumId w:val="23"/>
    <w:lvlOverride w:ilvl="0">
      <w:startOverride w:val="1"/>
    </w:lvlOverride>
  </w:num>
  <w:num w:numId="45" w16cid:durableId="1296831589">
    <w:abstractNumId w:val="23"/>
  </w:num>
  <w:num w:numId="46" w16cid:durableId="1429160292">
    <w:abstractNumId w:val="23"/>
  </w:num>
  <w:num w:numId="47" w16cid:durableId="21439637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00"/>
    <w:rsid w:val="00016F9B"/>
    <w:rsid w:val="000B199D"/>
    <w:rsid w:val="004B1700"/>
    <w:rsid w:val="0058382F"/>
    <w:rsid w:val="005B2077"/>
    <w:rsid w:val="007018DD"/>
    <w:rsid w:val="00774A46"/>
    <w:rsid w:val="00A654BC"/>
    <w:rsid w:val="00D11468"/>
    <w:rsid w:val="00F4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E11A"/>
  <w15:docId w15:val="{35F194D3-30C6-444D-AF04-6682DA93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E1C05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qFormat/>
    <w:rsid w:val="003E1C05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EF1ADC"/>
    <w:rPr>
      <w:b/>
      <w:bCs/>
    </w:rPr>
  </w:style>
  <w:style w:type="character" w:customStyle="1" w:styleId="StrongEmphasis">
    <w:name w:val="Strong Emphasis"/>
    <w:qFormat/>
    <w:rsid w:val="00223E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7685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rsid w:val="003E1C05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rsid w:val="003E1C05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D70632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0632"/>
    <w:pPr>
      <w:spacing w:after="120"/>
    </w:pPr>
  </w:style>
  <w:style w:type="paragraph" w:styleId="NormalnyWeb">
    <w:name w:val="Normal (Web)"/>
    <w:basedOn w:val="Standard"/>
    <w:qFormat/>
    <w:rsid w:val="00223E51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617685"/>
    <w:pPr>
      <w:widowControl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numbering" w:customStyle="1" w:styleId="WW8Num2">
    <w:name w:val="WW8Num2"/>
    <w:qFormat/>
    <w:rsid w:val="00D7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zuokspytkow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2121</Words>
  <Characters>12732</Characters>
  <Application>Microsoft Office Word</Application>
  <DocSecurity>0</DocSecurity>
  <Lines>106</Lines>
  <Paragraphs>29</Paragraphs>
  <ScaleCrop>false</ScaleCrop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biuro2@zuokspytkowo.pl</dc:creator>
  <dc:description/>
  <cp:lastModifiedBy>Marcin Kozioł</cp:lastModifiedBy>
  <cp:revision>9</cp:revision>
  <cp:lastPrinted>2026-07-23T10:36:00Z</cp:lastPrinted>
  <dcterms:created xsi:type="dcterms:W3CDTF">2026-07-23T10:30:00Z</dcterms:created>
  <dcterms:modified xsi:type="dcterms:W3CDTF">2026-07-24T06:34:00Z</dcterms:modified>
  <dc:language>pl-PL</dc:language>
</cp:coreProperties>
</file>