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DE2AE" w14:textId="12C759E8" w:rsidR="00B31EBE" w:rsidRPr="00A02449" w:rsidRDefault="00B31EBE" w:rsidP="00B31EBE">
      <w:pPr>
        <w:spacing w:before="100" w:after="100"/>
        <w:jc w:val="right"/>
        <w:rPr>
          <w:rFonts w:ascii="Times New Roman" w:hAnsi="Times New Roman" w:cs="Times New Roman"/>
          <w:sz w:val="24"/>
          <w:szCs w:val="24"/>
        </w:rPr>
      </w:pPr>
      <w:r w:rsidRPr="00A02449">
        <w:rPr>
          <w:rFonts w:ascii="Times New Roman" w:hAnsi="Times New Roman" w:cs="Times New Roman"/>
          <w:sz w:val="24"/>
          <w:szCs w:val="24"/>
        </w:rPr>
        <w:t>Spytkowo, 202</w:t>
      </w:r>
      <w:r w:rsidR="00A02449">
        <w:rPr>
          <w:rFonts w:ascii="Times New Roman" w:hAnsi="Times New Roman" w:cs="Times New Roman"/>
          <w:sz w:val="24"/>
          <w:szCs w:val="24"/>
        </w:rPr>
        <w:t>6</w:t>
      </w:r>
      <w:r w:rsidRPr="00A02449">
        <w:rPr>
          <w:rFonts w:ascii="Times New Roman" w:hAnsi="Times New Roman" w:cs="Times New Roman"/>
          <w:sz w:val="24"/>
          <w:szCs w:val="24"/>
        </w:rPr>
        <w:t>-0</w:t>
      </w:r>
      <w:r w:rsidR="00A02449">
        <w:rPr>
          <w:rFonts w:ascii="Times New Roman" w:hAnsi="Times New Roman" w:cs="Times New Roman"/>
          <w:sz w:val="24"/>
          <w:szCs w:val="24"/>
        </w:rPr>
        <w:t>7</w:t>
      </w:r>
      <w:r w:rsidRPr="00A02449">
        <w:rPr>
          <w:rFonts w:ascii="Times New Roman" w:hAnsi="Times New Roman" w:cs="Times New Roman"/>
          <w:sz w:val="24"/>
          <w:szCs w:val="24"/>
        </w:rPr>
        <w:t>-2</w:t>
      </w:r>
      <w:r w:rsidR="0017625A">
        <w:rPr>
          <w:rFonts w:ascii="Times New Roman" w:hAnsi="Times New Roman" w:cs="Times New Roman"/>
          <w:sz w:val="24"/>
          <w:szCs w:val="24"/>
        </w:rPr>
        <w:t>4</w:t>
      </w:r>
    </w:p>
    <w:p w14:paraId="32903F26" w14:textId="2B575385" w:rsidR="00A02449" w:rsidRPr="00BC56BC" w:rsidRDefault="00873A5A" w:rsidP="00A02449">
      <w:pPr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6053F849" w14:textId="0D3EEAF3" w:rsidR="003D399D" w:rsidRPr="00BC56BC" w:rsidRDefault="00873A5A" w:rsidP="007E085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Zaproszenie do</w:t>
      </w:r>
      <w:r w:rsidR="00A02449" w:rsidRPr="00BC56BC">
        <w:rPr>
          <w:rFonts w:ascii="Times New Roman" w:hAnsi="Times New Roman" w:cs="Times New Roman"/>
          <w:b/>
          <w:bCs/>
          <w:sz w:val="24"/>
          <w:szCs w:val="24"/>
        </w:rPr>
        <w:t xml:space="preserve"> złożenia oferty na wykonanie aktualizacji dokumentacji projektowej dla zadania „Budowa Punktu Selektywnej Zbiórki Odpadów Komunalnych (PSZOK) </w:t>
      </w:r>
      <w:r w:rsidR="007E085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02449" w:rsidRPr="00BC56BC">
        <w:rPr>
          <w:rFonts w:ascii="Times New Roman" w:hAnsi="Times New Roman" w:cs="Times New Roman"/>
          <w:b/>
          <w:bCs/>
          <w:sz w:val="24"/>
          <w:szCs w:val="24"/>
        </w:rPr>
        <w:t>w Rynie" realizowanego na podstawie posiadanego pozwolenia na budowę, w zakresie zmian projektowych określonych w niniejszym zapytaniu, wraz z uzyskaniem</w:t>
      </w:r>
      <w:r w:rsidR="00BC56BC" w:rsidRPr="00BC56BC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</w:t>
      </w:r>
      <w:r w:rsidR="003D399D" w:rsidRPr="00BC56BC">
        <w:rPr>
          <w:rFonts w:ascii="Times New Roman" w:hAnsi="Times New Roman" w:cs="Times New Roman"/>
          <w:b/>
          <w:bCs/>
          <w:sz w:val="24"/>
          <w:szCs w:val="24"/>
        </w:rPr>
        <w:t xml:space="preserve">wymaganych opinii, uzgodnień oraz stosownej prawomocnej decyzji (zamiennego pozwolenia na budowę / zgłoszenia zmian – zgodnie z ustaleniami z właściwym organem). </w:t>
      </w:r>
    </w:p>
    <w:p w14:paraId="62D3649A" w14:textId="106900DC" w:rsidR="00A02449" w:rsidRPr="003D399D" w:rsidRDefault="00A02449" w:rsidP="00A02449">
      <w:pPr>
        <w:spacing w:before="100" w:after="100"/>
        <w:jc w:val="center"/>
        <w:rPr>
          <w:rFonts w:ascii="Times New Roman" w:hAnsi="Times New Roman" w:cs="Times New Roman"/>
          <w:b/>
          <w:bCs/>
          <w:strike/>
          <w:color w:val="EE0000"/>
          <w:sz w:val="24"/>
          <w:szCs w:val="24"/>
        </w:rPr>
      </w:pPr>
    </w:p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7"/>
      </w:tblGrid>
      <w:tr w:rsidR="00B31EBE" w:rsidRPr="00A02449" w14:paraId="65429B45" w14:textId="77777777" w:rsidTr="0048336C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02184" w14:textId="77777777" w:rsidR="00B31EBE" w:rsidRPr="00A02449" w:rsidRDefault="00B31EBE" w:rsidP="0048336C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Nazwa i adres Zamawiającego.</w:t>
            </w:r>
          </w:p>
        </w:tc>
      </w:tr>
    </w:tbl>
    <w:p w14:paraId="474B897F" w14:textId="77777777" w:rsidR="00B31EBE" w:rsidRPr="00A02449" w:rsidRDefault="00B31EBE" w:rsidP="00B31EBE">
      <w:pPr>
        <w:pStyle w:val="NormalnyWeb"/>
        <w:spacing w:before="0" w:after="0"/>
        <w:rPr>
          <w:color w:val="000000"/>
        </w:rPr>
      </w:pPr>
      <w:r w:rsidRPr="00A02449">
        <w:rPr>
          <w:color w:val="000000"/>
        </w:rPr>
        <w:t>Zakład Unieszkodliwiania Odpadów Komunalnych Spytkowo Sp. z o.o.</w:t>
      </w:r>
    </w:p>
    <w:p w14:paraId="37E6A866" w14:textId="77777777" w:rsidR="00B31EBE" w:rsidRPr="00A02449" w:rsidRDefault="00B31EBE" w:rsidP="00B31EBE">
      <w:pPr>
        <w:pStyle w:val="NormalnyWeb"/>
        <w:spacing w:before="0" w:after="0"/>
        <w:rPr>
          <w:color w:val="000000"/>
        </w:rPr>
      </w:pPr>
      <w:r w:rsidRPr="00A02449">
        <w:rPr>
          <w:color w:val="000000"/>
        </w:rPr>
        <w:t>Spytkowo 69, 11-500 Giżycko</w:t>
      </w:r>
    </w:p>
    <w:p w14:paraId="26D73409" w14:textId="77777777" w:rsidR="00B31EBE" w:rsidRPr="00A02449" w:rsidRDefault="00B31EBE" w:rsidP="00B31EBE">
      <w:pPr>
        <w:pStyle w:val="NormalnyWeb"/>
        <w:spacing w:before="0" w:after="0"/>
        <w:rPr>
          <w:color w:val="000000"/>
        </w:rPr>
      </w:pPr>
      <w:r w:rsidRPr="00A02449">
        <w:rPr>
          <w:color w:val="000000"/>
        </w:rPr>
        <w:t xml:space="preserve">NIP 8451958301; REGON 280470190 </w:t>
      </w:r>
      <w:r w:rsidRPr="00A02449">
        <w:rPr>
          <w:color w:val="000000"/>
        </w:rPr>
        <w:br/>
        <w:t>Sąd Rejonowy w Olsztynie VIII Wydział Gospodarczy KRS 0000346147</w:t>
      </w:r>
    </w:p>
    <w:p w14:paraId="28F41516" w14:textId="36E61B97" w:rsidR="00B31EBE" w:rsidRPr="00A02449" w:rsidRDefault="00B31EBE" w:rsidP="00B31EBE">
      <w:pPr>
        <w:pStyle w:val="NormalnyWeb"/>
        <w:spacing w:before="0" w:after="0"/>
      </w:pPr>
      <w:r w:rsidRPr="00BC56BC">
        <w:t xml:space="preserve">Telefon: </w:t>
      </w:r>
      <w:r w:rsidR="00BC56BC" w:rsidRPr="00BC56BC">
        <w:t>532 413 008</w:t>
      </w:r>
      <w:r w:rsidRPr="00BC56BC">
        <w:t xml:space="preserve"> e-mail: </w:t>
      </w:r>
      <w:r w:rsidR="00BC56BC" w:rsidRPr="00BC56BC">
        <w:t>m.koziol@zuokspytkowo</w:t>
      </w:r>
      <w:r w:rsidRPr="00A02449">
        <w:rPr>
          <w:color w:val="000000"/>
        </w:rPr>
        <w:t xml:space="preserve">.pl URL: </w:t>
      </w:r>
      <w:hyperlink r:id="rId7" w:history="1">
        <w:r w:rsidRPr="00A02449">
          <w:rPr>
            <w:rStyle w:val="Hipercze"/>
            <w:color w:val="000000"/>
          </w:rPr>
          <w:t>http://zuokspytkowo.pl/</w:t>
        </w:r>
      </w:hyperlink>
    </w:p>
    <w:p w14:paraId="36D9C256" w14:textId="77777777" w:rsidR="00B31EBE" w:rsidRPr="00A02449" w:rsidRDefault="00B31EBE" w:rsidP="00B31EBE">
      <w:pPr>
        <w:pStyle w:val="NormalnyWeb"/>
        <w:spacing w:before="0" w:after="0"/>
        <w:rPr>
          <w:color w:val="000000"/>
        </w:rPr>
      </w:pPr>
    </w:p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7"/>
      </w:tblGrid>
      <w:tr w:rsidR="00B31EBE" w:rsidRPr="00A02449" w14:paraId="580719AC" w14:textId="77777777" w:rsidTr="0048336C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32CF" w14:textId="77777777" w:rsidR="00B31EBE" w:rsidRPr="00A02449" w:rsidRDefault="00B31EBE" w:rsidP="0048336C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49">
              <w:rPr>
                <w:rFonts w:ascii="Times New Roman" w:hAnsi="Times New Roman" w:cs="Times New Roman"/>
                <w:sz w:val="24"/>
                <w:szCs w:val="24"/>
              </w:rPr>
              <w:t>2. Tryb udzielenia zamówienia.</w:t>
            </w:r>
          </w:p>
        </w:tc>
      </w:tr>
    </w:tbl>
    <w:p w14:paraId="2370B999" w14:textId="74D3887A" w:rsidR="00B31EBE" w:rsidRPr="00BC56BC" w:rsidRDefault="00B31EBE" w:rsidP="00B31EBE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BC56BC">
        <w:rPr>
          <w:rFonts w:ascii="Times New Roman" w:hAnsi="Times New Roman" w:cs="Times New Roman"/>
          <w:sz w:val="24"/>
          <w:szCs w:val="24"/>
        </w:rPr>
        <w:t xml:space="preserve">Postepowanie prowadzone jest na podstawie art. </w:t>
      </w:r>
      <w:r w:rsidR="003D399D" w:rsidRPr="00BC56BC">
        <w:rPr>
          <w:rFonts w:ascii="Times New Roman" w:hAnsi="Times New Roman" w:cs="Times New Roman"/>
          <w:sz w:val="24"/>
          <w:szCs w:val="24"/>
        </w:rPr>
        <w:t>2 ust. 1 pkt</w:t>
      </w:r>
      <w:r w:rsidRPr="00BC56BC">
        <w:rPr>
          <w:rFonts w:ascii="Times New Roman" w:hAnsi="Times New Roman" w:cs="Times New Roman"/>
          <w:sz w:val="24"/>
          <w:szCs w:val="24"/>
        </w:rPr>
        <w:t xml:space="preserve"> </w:t>
      </w:r>
      <w:r w:rsidR="003D399D" w:rsidRPr="00BC56BC">
        <w:rPr>
          <w:rFonts w:ascii="Times New Roman" w:hAnsi="Times New Roman" w:cs="Times New Roman"/>
          <w:sz w:val="24"/>
          <w:szCs w:val="24"/>
        </w:rPr>
        <w:t>1</w:t>
      </w:r>
      <w:r w:rsidRPr="00BC56BC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3D399D" w:rsidRPr="00BC56BC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11.09.2019</w:t>
      </w:r>
      <w:r w:rsidRPr="00BC56BC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r. Prawo zamówień publicznych</w:t>
      </w:r>
      <w:r w:rsidR="003D399D" w:rsidRPr="00BC56BC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368CDB74" w14:textId="77777777" w:rsidR="00B31EBE" w:rsidRPr="00A02449" w:rsidRDefault="00B31EBE" w:rsidP="00B31EBE">
      <w:pPr>
        <w:spacing w:before="100" w:after="100"/>
        <w:rPr>
          <w:rFonts w:ascii="Times New Roman" w:hAnsi="Times New Roman" w:cs="Times New Roman"/>
          <w:sz w:val="24"/>
          <w:szCs w:val="24"/>
        </w:rPr>
      </w:pPr>
    </w:p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7"/>
      </w:tblGrid>
      <w:tr w:rsidR="00B31EBE" w:rsidRPr="00A02449" w14:paraId="287079C8" w14:textId="77777777" w:rsidTr="0048336C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C5CF" w14:textId="77777777" w:rsidR="00B31EBE" w:rsidRPr="00A02449" w:rsidRDefault="00B31EBE" w:rsidP="0048336C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49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3. Opis przedmiotu zamówienia.</w:t>
            </w:r>
          </w:p>
        </w:tc>
      </w:tr>
    </w:tbl>
    <w:p w14:paraId="4E9CAB2C" w14:textId="77777777" w:rsidR="00BD6673" w:rsidRDefault="00BD6673" w:rsidP="007E085C">
      <w:pPr>
        <w:pStyle w:val="NormalnyWeb"/>
        <w:spacing w:before="0" w:after="0"/>
        <w:jc w:val="both"/>
        <w:rPr>
          <w:color w:val="000000"/>
        </w:rPr>
      </w:pPr>
    </w:p>
    <w:p w14:paraId="103F41C9" w14:textId="25A1E360" w:rsidR="003D399D" w:rsidRPr="00BC56BC" w:rsidRDefault="00B31EBE" w:rsidP="007E085C">
      <w:pPr>
        <w:pStyle w:val="NormalnyWeb"/>
        <w:spacing w:before="0" w:after="0"/>
        <w:jc w:val="both"/>
        <w:rPr>
          <w:color w:val="000000"/>
        </w:rPr>
      </w:pPr>
      <w:r w:rsidRPr="003D399D">
        <w:rPr>
          <w:color w:val="000000"/>
        </w:rPr>
        <w:t>Przedmiotem zamówienia jest wykonanie aktualizacji dokumentacji projektowej dla zadania „Budowa Punktu Selektywnej Zbiórki Odpadów Komunalnych (PSZOK)</w:t>
      </w:r>
      <w:r w:rsidR="00A02449" w:rsidRPr="003D399D">
        <w:rPr>
          <w:color w:val="000000"/>
        </w:rPr>
        <w:t>w Rynie</w:t>
      </w:r>
      <w:r w:rsidRPr="003D399D">
        <w:rPr>
          <w:color w:val="000000"/>
        </w:rPr>
        <w:t>"</w:t>
      </w:r>
      <w:r w:rsidR="003D399D" w:rsidRPr="00BC56BC">
        <w:rPr>
          <w:color w:val="000000"/>
        </w:rPr>
        <w:t xml:space="preserve"> realizowanego na podstawie posiadanego pozwolenia na budowę, w zakresie zmian projektowych określonych w niniejszym zapytaniu, wraz z uzyskaniem wymaganych opinii, uzgodnień oraz stosownej prawomocnej decyzji (zamiennego pozwolenia na budowę / zgłoszenia zmian – zgodnie z ustaleniami z właściwym organem). </w:t>
      </w:r>
    </w:p>
    <w:p w14:paraId="01C07AE3" w14:textId="77777777" w:rsidR="003D399D" w:rsidRPr="00BC56BC" w:rsidRDefault="003D399D" w:rsidP="007E085C">
      <w:pPr>
        <w:pStyle w:val="NormalnyWeb"/>
        <w:spacing w:before="0" w:after="0"/>
        <w:jc w:val="both"/>
        <w:rPr>
          <w:color w:val="000000"/>
        </w:rPr>
      </w:pPr>
    </w:p>
    <w:p w14:paraId="76ADDD05" w14:textId="78B53833" w:rsidR="00B31EBE" w:rsidRPr="00A02449" w:rsidRDefault="003D399D" w:rsidP="007E085C">
      <w:pPr>
        <w:pStyle w:val="NormalnyWeb"/>
        <w:spacing w:before="0" w:after="0"/>
        <w:jc w:val="both"/>
        <w:rPr>
          <w:color w:val="000000"/>
        </w:rPr>
      </w:pPr>
      <w:r>
        <w:rPr>
          <w:color w:val="000000"/>
        </w:rPr>
        <w:t>Zamawiający</w:t>
      </w:r>
      <w:r w:rsidR="00B31EBE" w:rsidRPr="00A02449">
        <w:rPr>
          <w:color w:val="000000"/>
        </w:rPr>
        <w:t xml:space="preserve"> posiada projekt budowlany, prawomocne pozwolenie na budowę, dokonane zgłoszenie rozpoczęcia robót budowlanych</w:t>
      </w:r>
      <w:r w:rsidR="00BC56BC">
        <w:rPr>
          <w:color w:val="000000"/>
        </w:rPr>
        <w:t xml:space="preserve">. </w:t>
      </w:r>
      <w:r w:rsidR="00B31EBE" w:rsidRPr="00A02449">
        <w:rPr>
          <w:color w:val="000000"/>
        </w:rPr>
        <w:t>Punkt Selektywnej Zbiórki Odpadów Komunalnych znajduje się na działkach o numerach 42/15 i 42/30 obręb Miasto Ryn.</w:t>
      </w:r>
    </w:p>
    <w:p w14:paraId="070500C8" w14:textId="77777777" w:rsidR="00B31EBE" w:rsidRPr="00A02449" w:rsidRDefault="00B31EBE" w:rsidP="007E085C">
      <w:pPr>
        <w:pStyle w:val="NormalnyWeb"/>
        <w:spacing w:before="0" w:after="0"/>
        <w:jc w:val="both"/>
        <w:rPr>
          <w:color w:val="000000"/>
        </w:rPr>
      </w:pPr>
      <w:r w:rsidRPr="00A02449">
        <w:rPr>
          <w:color w:val="000000"/>
        </w:rPr>
        <w:t>Zamawiający udostępni Wykonawcy posiadaną dokumentację projektową wraz z aktualnym pozwoleniem na budowę oraz dziennikiem budowy.</w:t>
      </w:r>
    </w:p>
    <w:p w14:paraId="65FBA4C9" w14:textId="77777777" w:rsidR="00B31EBE" w:rsidRPr="00A02449" w:rsidRDefault="00B31EBE" w:rsidP="007E085C">
      <w:pPr>
        <w:pStyle w:val="NormalnyWeb"/>
        <w:spacing w:before="0" w:after="0"/>
        <w:jc w:val="both"/>
        <w:rPr>
          <w:color w:val="000000"/>
        </w:rPr>
      </w:pPr>
      <w:r w:rsidRPr="00A02449">
        <w:rPr>
          <w:color w:val="000000"/>
        </w:rPr>
        <w:t>Aktualizacja projektu obejmuje wprowadzenie następujących zmian:</w:t>
      </w:r>
    </w:p>
    <w:p w14:paraId="01EDB2B4" w14:textId="77777777" w:rsidR="00B31EBE" w:rsidRPr="00A02449" w:rsidRDefault="00B31EBE" w:rsidP="007E085C">
      <w:pPr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449">
        <w:rPr>
          <w:rFonts w:ascii="Times New Roman" w:hAnsi="Times New Roman" w:cs="Times New Roman"/>
          <w:color w:val="000000"/>
          <w:sz w:val="24"/>
          <w:szCs w:val="24"/>
        </w:rPr>
        <w:t>Uzyskanie opinii rzeczoznawcy ds. zabezpieczeń przeciwpożarowych potwierdzającej, że projekt spełnia aktualne wymagania PPOŻ dla PSZOK-u stacjonarnego.</w:t>
      </w:r>
    </w:p>
    <w:p w14:paraId="16ED4449" w14:textId="77777777" w:rsidR="00B31EBE" w:rsidRPr="00A02449" w:rsidRDefault="00B31EBE" w:rsidP="007E085C">
      <w:pPr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449">
        <w:rPr>
          <w:rFonts w:ascii="Times New Roman" w:hAnsi="Times New Roman" w:cs="Times New Roman"/>
          <w:color w:val="000000"/>
          <w:sz w:val="24"/>
          <w:szCs w:val="24"/>
        </w:rPr>
        <w:lastRenderedPageBreak/>
        <w:t>Doprojektowanie pomieszczenia serwerowni.</w:t>
      </w:r>
    </w:p>
    <w:p w14:paraId="27617466" w14:textId="77777777" w:rsidR="00B31EBE" w:rsidRPr="00A02449" w:rsidRDefault="00B31EBE" w:rsidP="007E085C">
      <w:pPr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449">
        <w:rPr>
          <w:rFonts w:ascii="Times New Roman" w:hAnsi="Times New Roman" w:cs="Times New Roman"/>
          <w:color w:val="000000"/>
          <w:sz w:val="24"/>
          <w:szCs w:val="24"/>
        </w:rPr>
        <w:t>Zmiana lokalizacji głównego wejścia do budynku – przeniesienie od strony szczytu kontenera, wraz ze sprawdzeniem, czy wejście dla osób niepełnosprawnych (podjazd) stanowi element budowli wymagający odrębnego opracowania.</w:t>
      </w:r>
    </w:p>
    <w:p w14:paraId="60BB294C" w14:textId="77777777" w:rsidR="00B31EBE" w:rsidRPr="00A02449" w:rsidRDefault="00B31EBE" w:rsidP="007E085C">
      <w:pPr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449">
        <w:rPr>
          <w:rFonts w:ascii="Times New Roman" w:hAnsi="Times New Roman" w:cs="Times New Roman"/>
          <w:color w:val="000000"/>
          <w:sz w:val="24"/>
          <w:szCs w:val="24"/>
        </w:rPr>
        <w:t>Doprojektowanie szlabanów – lokalizacja, ilość oraz warianty sterowania (automatyczne / ręczne / z czytnikiem / aplikacją).</w:t>
      </w:r>
    </w:p>
    <w:p w14:paraId="072C23F3" w14:textId="77777777" w:rsidR="00B31EBE" w:rsidRPr="00A02449" w:rsidRDefault="00B31EBE" w:rsidP="007E085C">
      <w:pPr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449">
        <w:rPr>
          <w:rFonts w:ascii="Times New Roman" w:hAnsi="Times New Roman" w:cs="Times New Roman"/>
          <w:color w:val="000000"/>
          <w:sz w:val="24"/>
          <w:szCs w:val="24"/>
        </w:rPr>
        <w:t>Doprojektowanie automatycznych bram przesuwnych.</w:t>
      </w:r>
    </w:p>
    <w:p w14:paraId="436BE4DD" w14:textId="77777777" w:rsidR="00B31EBE" w:rsidRPr="00A02449" w:rsidRDefault="00B31EBE" w:rsidP="007E085C">
      <w:pPr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449">
        <w:rPr>
          <w:rFonts w:ascii="Times New Roman" w:hAnsi="Times New Roman" w:cs="Times New Roman"/>
          <w:color w:val="000000"/>
          <w:sz w:val="24"/>
          <w:szCs w:val="24"/>
        </w:rPr>
        <w:t>Oświetlenie terenu – inwentaryzacja istniejących lamp oświetleniowych na projekcie oraz ewentualna aktualizacja projektu w tym zakresie.</w:t>
      </w:r>
    </w:p>
    <w:p w14:paraId="1D37C5FC" w14:textId="77777777" w:rsidR="00B31EBE" w:rsidRPr="00A02449" w:rsidRDefault="00B31EBE" w:rsidP="007E085C">
      <w:pPr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449">
        <w:rPr>
          <w:rFonts w:ascii="Times New Roman" w:hAnsi="Times New Roman" w:cs="Times New Roman"/>
          <w:color w:val="000000"/>
          <w:sz w:val="24"/>
          <w:szCs w:val="24"/>
        </w:rPr>
        <w:t>Projekt posadzki pod wiatami – betonowej, zbrojonej, z odpowiednim spadkiem i odwodnieniem.</w:t>
      </w:r>
    </w:p>
    <w:p w14:paraId="7FB303E6" w14:textId="77777777" w:rsidR="00B31EBE" w:rsidRPr="00A02449" w:rsidRDefault="00B31EBE" w:rsidP="007E085C">
      <w:pPr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449">
        <w:rPr>
          <w:rFonts w:ascii="Times New Roman" w:hAnsi="Times New Roman" w:cs="Times New Roman"/>
          <w:color w:val="000000"/>
          <w:sz w:val="24"/>
          <w:szCs w:val="24"/>
        </w:rPr>
        <w:t>Weryfikacja geometrii wiat i manewrowości pojazdów – pomiar rzeczywistej wysokości wiat (brama, przestrzeń pod dachem) oraz sprawdzenie możliwości manewrowania pojazdami osobowymi i dostawczymi pod wiatami i przed nimi (promień skrętu, odległości od krawężników/słupów).</w:t>
      </w:r>
    </w:p>
    <w:p w14:paraId="11A986F8" w14:textId="5D16E1A7" w:rsidR="00B31EBE" w:rsidRPr="00A02449" w:rsidRDefault="00B31EBE" w:rsidP="007E085C">
      <w:pPr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449">
        <w:rPr>
          <w:rFonts w:ascii="Times New Roman" w:hAnsi="Times New Roman" w:cs="Times New Roman"/>
          <w:color w:val="000000"/>
          <w:sz w:val="24"/>
          <w:szCs w:val="24"/>
        </w:rPr>
        <w:t>Lokalizacja wagi najazdowej</w:t>
      </w:r>
      <w:r w:rsidR="00A02449" w:rsidRPr="00A02449">
        <w:rPr>
          <w:rFonts w:ascii="Times New Roman" w:hAnsi="Times New Roman" w:cs="Times New Roman"/>
          <w:color w:val="000000"/>
          <w:sz w:val="24"/>
          <w:szCs w:val="24"/>
        </w:rPr>
        <w:t xml:space="preserve"> – w bliskim sąsiedztwie kontenera socjalnego, w którym docelowo przebywał będzie pracownik, tak aby umożliwić mu łatwy odczyt pomiarów.</w:t>
      </w:r>
    </w:p>
    <w:p w14:paraId="74A30E73" w14:textId="47FFC237" w:rsidR="00A02449" w:rsidRPr="00A02449" w:rsidRDefault="00A02449" w:rsidP="007E085C">
      <w:pPr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449">
        <w:rPr>
          <w:rFonts w:ascii="Times New Roman" w:hAnsi="Times New Roman" w:cs="Times New Roman"/>
          <w:color w:val="000000"/>
          <w:sz w:val="24"/>
          <w:szCs w:val="24"/>
        </w:rPr>
        <w:t>Weryfikacja podziału i rozplanowania pomieszczeń w budynku – sprawdzenie, czy możliwe jest bardziej</w:t>
      </w:r>
      <w:r w:rsidR="00186F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2449">
        <w:rPr>
          <w:rFonts w:ascii="Times New Roman" w:hAnsi="Times New Roman" w:cs="Times New Roman"/>
          <w:color w:val="000000"/>
          <w:sz w:val="24"/>
          <w:szCs w:val="24"/>
        </w:rPr>
        <w:t xml:space="preserve">ergonomiczne rozmieszczenie pomieszczeń niż </w:t>
      </w:r>
      <w:r w:rsidR="00BC56B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2449">
        <w:rPr>
          <w:rFonts w:ascii="Times New Roman" w:hAnsi="Times New Roman" w:cs="Times New Roman"/>
          <w:color w:val="000000"/>
          <w:sz w:val="24"/>
          <w:szCs w:val="24"/>
        </w:rPr>
        <w:t>w obecnym projekcie.</w:t>
      </w:r>
    </w:p>
    <w:p w14:paraId="2FAB87AD" w14:textId="77777777" w:rsidR="00B31EBE" w:rsidRPr="00A02449" w:rsidRDefault="00B31EBE" w:rsidP="007E085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449">
        <w:rPr>
          <w:rFonts w:ascii="Times New Roman" w:hAnsi="Times New Roman" w:cs="Times New Roman"/>
          <w:color w:val="000000"/>
          <w:sz w:val="24"/>
          <w:szCs w:val="24"/>
        </w:rPr>
        <w:t>Obowiązkiem projektanta jest w szczególności:</w:t>
      </w:r>
    </w:p>
    <w:p w14:paraId="6280B86F" w14:textId="77777777" w:rsidR="00B31EBE" w:rsidRPr="00A02449" w:rsidRDefault="00B31EBE" w:rsidP="007E085C">
      <w:pPr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449">
        <w:rPr>
          <w:rFonts w:ascii="Times New Roman" w:hAnsi="Times New Roman" w:cs="Times New Roman"/>
          <w:color w:val="000000"/>
          <w:sz w:val="24"/>
          <w:szCs w:val="24"/>
        </w:rPr>
        <w:t>weryfikacja aktualnego stanu formalno-prawnego dokumentacji i wskazanie, czy wprowadzane zmiany wymagają uzyskania zamiennego pozwolenia na budowę, czy mogą zostać wprowadzone w trybie nieistotnego odstąpienia od zatwierdzonego projektu,</w:t>
      </w:r>
    </w:p>
    <w:p w14:paraId="7F306A30" w14:textId="77777777" w:rsidR="00B31EBE" w:rsidRPr="00A02449" w:rsidRDefault="00B31EBE" w:rsidP="007E085C">
      <w:pPr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449">
        <w:rPr>
          <w:rFonts w:ascii="Times New Roman" w:hAnsi="Times New Roman" w:cs="Times New Roman"/>
          <w:color w:val="000000"/>
          <w:sz w:val="24"/>
          <w:szCs w:val="24"/>
        </w:rPr>
        <w:t>uzyskanie wszelkich opinii i uzgodnień wymaganych przepisami prawa dla wprowadzanych zmian,</w:t>
      </w:r>
    </w:p>
    <w:p w14:paraId="7F66BAE8" w14:textId="246970B5" w:rsidR="00B31EBE" w:rsidRPr="00A02449" w:rsidRDefault="00B31EBE" w:rsidP="007E085C">
      <w:pPr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449">
        <w:rPr>
          <w:rFonts w:ascii="Times New Roman" w:hAnsi="Times New Roman" w:cs="Times New Roman"/>
          <w:color w:val="000000"/>
          <w:sz w:val="24"/>
          <w:szCs w:val="24"/>
        </w:rPr>
        <w:t xml:space="preserve">uzyskanie stosownej </w:t>
      </w:r>
      <w:r w:rsidR="003D399D" w:rsidRPr="00BC56BC">
        <w:rPr>
          <w:rFonts w:ascii="Times New Roman" w:hAnsi="Times New Roman" w:cs="Times New Roman"/>
          <w:sz w:val="24"/>
          <w:szCs w:val="24"/>
        </w:rPr>
        <w:t xml:space="preserve">prawomocnej </w:t>
      </w:r>
      <w:r w:rsidRPr="00A02449">
        <w:rPr>
          <w:rFonts w:ascii="Times New Roman" w:hAnsi="Times New Roman" w:cs="Times New Roman"/>
          <w:color w:val="000000"/>
          <w:sz w:val="24"/>
          <w:szCs w:val="24"/>
        </w:rPr>
        <w:t>decyzji (projekt zamienny / zgłoszenie zmian – zgodnie z ustaleniami dokonanymi z właściwym organem),</w:t>
      </w:r>
    </w:p>
    <w:p w14:paraId="3421CC1C" w14:textId="0C4AAEFA" w:rsidR="00B31EBE" w:rsidRDefault="00B31EBE" w:rsidP="007E085C">
      <w:pPr>
        <w:jc w:val="both"/>
        <w:rPr>
          <w:rFonts w:ascii="Times New Roman" w:hAnsi="Times New Roman" w:cs="Times New Roman"/>
          <w:sz w:val="24"/>
          <w:szCs w:val="24"/>
        </w:rPr>
      </w:pPr>
      <w:r w:rsidRPr="00A02449">
        <w:rPr>
          <w:rFonts w:ascii="Times New Roman" w:hAnsi="Times New Roman" w:cs="Times New Roman"/>
          <w:color w:val="000000"/>
          <w:sz w:val="24"/>
          <w:szCs w:val="24"/>
        </w:rPr>
        <w:t xml:space="preserve">Zaktualizowana dokumentacja projektowa powinna zawierać: projekt budowlany </w:t>
      </w:r>
      <w:r w:rsidR="008A21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2449">
        <w:rPr>
          <w:rFonts w:ascii="Times New Roman" w:hAnsi="Times New Roman" w:cs="Times New Roman"/>
          <w:color w:val="000000"/>
          <w:sz w:val="24"/>
          <w:szCs w:val="24"/>
        </w:rPr>
        <w:t>(w zaktualizowanym zakresie), Specyfikację Techniczną Wykonania i Odbioru Robót, kosztorys inwestorski, przedmiar robót</w:t>
      </w:r>
      <w:r w:rsidR="008A21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2449">
        <w:rPr>
          <w:rFonts w:ascii="Times New Roman" w:hAnsi="Times New Roman" w:cs="Times New Roman"/>
          <w:color w:val="000000"/>
          <w:sz w:val="24"/>
          <w:szCs w:val="24"/>
        </w:rPr>
        <w:t>wraz z wnioskiem o wydanie stosownej decyzji.</w:t>
      </w:r>
      <w:r w:rsidR="003D39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399D" w:rsidRPr="00BC56BC">
        <w:rPr>
          <w:rFonts w:ascii="Times New Roman" w:hAnsi="Times New Roman" w:cs="Times New Roman"/>
          <w:sz w:val="24"/>
          <w:szCs w:val="24"/>
        </w:rPr>
        <w:t xml:space="preserve">Zadaniem wykonawcy będzie uzyskanie prawomocnej decyzji. </w:t>
      </w:r>
    </w:p>
    <w:p w14:paraId="0BC6A8E8" w14:textId="1D54FC41" w:rsidR="00BC56BC" w:rsidRPr="00BC56BC" w:rsidRDefault="00BC56BC" w:rsidP="007E085C">
      <w:pPr>
        <w:jc w:val="both"/>
        <w:rPr>
          <w:rFonts w:ascii="Times New Roman" w:hAnsi="Times New Roman" w:cs="Times New Roman"/>
          <w:sz w:val="24"/>
          <w:szCs w:val="24"/>
        </w:rPr>
      </w:pPr>
      <w:r w:rsidRPr="00BC56BC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lastRenderedPageBreak/>
        <w:t>Wykonawca zobowiązuje się do dokonania aktualizacji posiadanej przez Zamawiającego dokumentacji projektowej w zakresie wskazanym powyżej, przy zachowaniu zgodności rozwiązań projektowych z aktualnie obowiązującymi przepisami prawa, a w części nieobjętej zmianami – z warunkami określonymi w zatwierdzonym projekcie. Jeżeli w toku realizacji przedmiotu umowy Wykonawca stwierdzi niezgodność wskazanych przez Zamawiającego rozwiązań z przepisami prawa lub brak możliwości ich technicznego zastosowania, zobowiązany jest do przedstawienia Zamawiającemu rozwiązania alternatywnego, zapewniającego zgodność z obowiązującymi przepisami.</w:t>
      </w:r>
    </w:p>
    <w:p w14:paraId="75910487" w14:textId="0FA02158" w:rsidR="00B31EBE" w:rsidRPr="00A02449" w:rsidRDefault="00B31EBE" w:rsidP="00B31EBE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7"/>
      </w:tblGrid>
      <w:tr w:rsidR="00B31EBE" w:rsidRPr="00A02449" w14:paraId="3CACF8D0" w14:textId="77777777" w:rsidTr="0048336C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79ADD" w14:textId="77777777" w:rsidR="00B31EBE" w:rsidRPr="00A02449" w:rsidRDefault="00B31EBE" w:rsidP="0048336C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49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4. Termin wykonania zamówienia.</w:t>
            </w:r>
          </w:p>
        </w:tc>
      </w:tr>
    </w:tbl>
    <w:p w14:paraId="3906C04B" w14:textId="01EA1595" w:rsidR="00B31EBE" w:rsidRPr="00A02449" w:rsidRDefault="00B31EBE" w:rsidP="003D399D">
      <w:pPr>
        <w:spacing w:before="100" w:after="10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43726691"/>
      <w:bookmarkStart w:id="1" w:name="_Hlk43984908"/>
      <w:r w:rsidRPr="00A024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Termin </w:t>
      </w:r>
      <w:r w:rsidR="003D39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wykonania zamówienia: </w:t>
      </w:r>
      <w:r w:rsidR="00392510" w:rsidRPr="008A21C9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3925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A21C9">
        <w:rPr>
          <w:rFonts w:ascii="Times New Roman" w:hAnsi="Times New Roman" w:cs="Times New Roman"/>
          <w:sz w:val="24"/>
          <w:szCs w:val="24"/>
        </w:rPr>
        <w:t>3</w:t>
      </w:r>
      <w:r w:rsidR="003D399D" w:rsidRPr="00BC56BC">
        <w:rPr>
          <w:rFonts w:ascii="Times New Roman" w:hAnsi="Times New Roman" w:cs="Times New Roman"/>
          <w:sz w:val="24"/>
          <w:szCs w:val="24"/>
        </w:rPr>
        <w:t xml:space="preserve"> </w:t>
      </w:r>
      <w:r w:rsidR="00BC56BC" w:rsidRPr="00BC56BC">
        <w:rPr>
          <w:rFonts w:ascii="Times New Roman" w:hAnsi="Times New Roman" w:cs="Times New Roman"/>
          <w:sz w:val="24"/>
          <w:szCs w:val="24"/>
        </w:rPr>
        <w:t>miesięcy</w:t>
      </w:r>
      <w:r w:rsidR="003D399D" w:rsidRPr="00BC56BC">
        <w:rPr>
          <w:rFonts w:ascii="Times New Roman" w:hAnsi="Times New Roman" w:cs="Times New Roman"/>
          <w:sz w:val="24"/>
          <w:szCs w:val="24"/>
        </w:rPr>
        <w:t xml:space="preserve"> od dnia </w:t>
      </w:r>
      <w:r w:rsidR="00BC56BC" w:rsidRPr="00BC56BC">
        <w:rPr>
          <w:rFonts w:ascii="Times New Roman" w:hAnsi="Times New Roman" w:cs="Times New Roman"/>
          <w:sz w:val="24"/>
          <w:szCs w:val="24"/>
        </w:rPr>
        <w:t>podpisania</w:t>
      </w:r>
      <w:r w:rsidR="003D399D" w:rsidRPr="00BC56BC">
        <w:rPr>
          <w:rFonts w:ascii="Times New Roman" w:hAnsi="Times New Roman" w:cs="Times New Roman"/>
          <w:sz w:val="24"/>
          <w:szCs w:val="24"/>
        </w:rPr>
        <w:t xml:space="preserve"> umowy</w:t>
      </w:r>
      <w:r w:rsidR="00BC56BC" w:rsidRPr="00BC56B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7"/>
      </w:tblGrid>
      <w:tr w:rsidR="00B31EBE" w:rsidRPr="00A02449" w14:paraId="757303A4" w14:textId="77777777" w:rsidTr="0048336C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bookmarkEnd w:id="1"/>
          <w:p w14:paraId="356B6E4B" w14:textId="77777777" w:rsidR="00B31EBE" w:rsidRPr="00A02449" w:rsidRDefault="00B31EBE" w:rsidP="0048336C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49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5. Informacje dotyczące oferty.</w:t>
            </w:r>
          </w:p>
        </w:tc>
      </w:tr>
    </w:tbl>
    <w:p w14:paraId="585FA6F5" w14:textId="77777777" w:rsidR="00B31EBE" w:rsidRPr="00A02449" w:rsidRDefault="00B31EBE" w:rsidP="00B31EBE">
      <w:pPr>
        <w:pStyle w:val="Standard"/>
        <w:spacing w:before="100"/>
        <w:rPr>
          <w:rFonts w:cs="Times New Roman"/>
        </w:rPr>
      </w:pPr>
      <w:r w:rsidRPr="00A02449">
        <w:rPr>
          <w:rStyle w:val="StrongEmphasis"/>
          <w:rFonts w:cs="Times New Roman"/>
          <w:b w:val="0"/>
          <w:bCs w:val="0"/>
        </w:rPr>
        <w:t>Oferta powinna zawierać cenę netto wraz z podaniem podatku VAT.</w:t>
      </w:r>
    </w:p>
    <w:p w14:paraId="6894F2EC" w14:textId="77777777" w:rsidR="00B31EBE" w:rsidRPr="00A02449" w:rsidRDefault="00B31EBE" w:rsidP="00B31EBE">
      <w:pPr>
        <w:pStyle w:val="Standard"/>
        <w:rPr>
          <w:rFonts w:cs="Times New Roman"/>
        </w:rPr>
      </w:pPr>
    </w:p>
    <w:p w14:paraId="3538337B" w14:textId="3D12B246" w:rsidR="00B31EBE" w:rsidRPr="00A02449" w:rsidRDefault="00B31EBE" w:rsidP="00B31EBE">
      <w:pPr>
        <w:pStyle w:val="Standard"/>
        <w:rPr>
          <w:rFonts w:cs="Times New Roman"/>
        </w:rPr>
      </w:pPr>
      <w:r w:rsidRPr="00A02449">
        <w:rPr>
          <w:rStyle w:val="StrongEmphasis"/>
          <w:rFonts w:cs="Times New Roman"/>
          <w:b w:val="0"/>
          <w:bCs w:val="0"/>
        </w:rPr>
        <w:t>Oferta powinna uwzględniać wszystkie</w:t>
      </w:r>
      <w:r w:rsidRPr="00A02449">
        <w:rPr>
          <w:rStyle w:val="StrongEmphasis"/>
          <w:rFonts w:cs="Times New Roman"/>
        </w:rPr>
        <w:t xml:space="preserve"> </w:t>
      </w:r>
      <w:r w:rsidRPr="00A02449">
        <w:rPr>
          <w:rFonts w:cs="Times New Roman"/>
        </w:rPr>
        <w:t xml:space="preserve">koszty związane z udziałem w postępowaniu </w:t>
      </w:r>
      <w:r w:rsidR="00BC56BC">
        <w:rPr>
          <w:rFonts w:cs="Times New Roman"/>
        </w:rPr>
        <w:br/>
      </w:r>
      <w:r w:rsidRPr="00A02449">
        <w:rPr>
          <w:rFonts w:cs="Times New Roman"/>
        </w:rPr>
        <w:t>i złożeniem oferty oraz zysk Wykonawcy.</w:t>
      </w:r>
    </w:p>
    <w:p w14:paraId="481BD72A" w14:textId="77777777" w:rsidR="00B31EBE" w:rsidRPr="00A02449" w:rsidRDefault="00B31EBE" w:rsidP="00B31EBE">
      <w:pPr>
        <w:pStyle w:val="Standard"/>
        <w:rPr>
          <w:rFonts w:cs="Times New Roman"/>
        </w:rPr>
      </w:pPr>
    </w:p>
    <w:p w14:paraId="6F1A4C28" w14:textId="77777777" w:rsidR="00B31EBE" w:rsidRPr="00BC56BC" w:rsidRDefault="00B31EBE" w:rsidP="00B31EBE">
      <w:pPr>
        <w:pStyle w:val="Standard"/>
        <w:rPr>
          <w:rFonts w:cs="Times New Roman"/>
        </w:rPr>
      </w:pPr>
      <w:r w:rsidRPr="00BC56BC">
        <w:rPr>
          <w:rFonts w:cs="Times New Roman"/>
        </w:rPr>
        <w:t xml:space="preserve">Koszt sprawowania nadzoru autorskiego podczas realizacji inwestycji musi zostać wyodrębniony jako odrębna cena w ofercie. </w:t>
      </w:r>
    </w:p>
    <w:p w14:paraId="5EE89BEE" w14:textId="77777777" w:rsidR="00B31EBE" w:rsidRPr="00A02449" w:rsidRDefault="00B31EBE" w:rsidP="00B31EBE">
      <w:pPr>
        <w:pStyle w:val="Standard"/>
        <w:rPr>
          <w:rFonts w:eastAsia="Arial" w:cs="Times New Roman"/>
          <w:color w:val="000000"/>
        </w:rPr>
      </w:pPr>
    </w:p>
    <w:p w14:paraId="1CB2EDFA" w14:textId="77777777" w:rsidR="00B31EBE" w:rsidRPr="00A02449" w:rsidRDefault="00B31EBE" w:rsidP="00B31EBE">
      <w:pPr>
        <w:pStyle w:val="Textbody"/>
        <w:spacing w:after="0"/>
        <w:rPr>
          <w:rFonts w:cs="Times New Roman"/>
        </w:rPr>
      </w:pPr>
      <w:r w:rsidRPr="00A02449">
        <w:rPr>
          <w:rFonts w:cs="Times New Roman"/>
        </w:rPr>
        <w:t>Ofertę podpisuje osoba lub osoby upoważnione do reprezentowania Wykonawcy.</w:t>
      </w:r>
    </w:p>
    <w:p w14:paraId="1760549B" w14:textId="77777777" w:rsidR="00B31EBE" w:rsidRPr="00A02449" w:rsidRDefault="00B31EBE" w:rsidP="00B31EBE">
      <w:pPr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659A8E68" w14:textId="496E716F" w:rsidR="00B31EBE" w:rsidRPr="00A02449" w:rsidRDefault="00B31EBE" w:rsidP="00B31EBE">
      <w:pPr>
        <w:rPr>
          <w:rFonts w:ascii="Times New Roman" w:hAnsi="Times New Roman" w:cs="Times New Roman"/>
          <w:sz w:val="24"/>
          <w:szCs w:val="24"/>
        </w:rPr>
      </w:pPr>
      <w:r w:rsidRPr="00A0244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Ofertę należy przedłożyć do dnia </w:t>
      </w:r>
      <w:r w:rsidR="002A74BA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07</w:t>
      </w:r>
      <w:r w:rsidRPr="00A0244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.0</w:t>
      </w:r>
      <w:r w:rsidR="002A74BA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8</w:t>
      </w:r>
      <w:r w:rsidRPr="00A0244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.2026 r.</w:t>
      </w:r>
      <w:r w:rsidRPr="00A0244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do godziny </w:t>
      </w:r>
      <w:r w:rsidRPr="00A0244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12:00</w:t>
      </w:r>
      <w:r w:rsidRPr="00A0244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w formie pisemnej lub elektronicznej (e-mail) </w:t>
      </w:r>
      <w:r w:rsidRPr="00A528B9">
        <w:rPr>
          <w:rFonts w:ascii="Times New Roman" w:eastAsia="Arial" w:hAnsi="Times New Roman" w:cs="Times New Roman"/>
          <w:sz w:val="24"/>
          <w:szCs w:val="24"/>
        </w:rPr>
        <w:t>m.koziol@zuokspytkowo.pl</w:t>
      </w:r>
      <w:r w:rsidRPr="00A02449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75560C49" w14:textId="77777777" w:rsidR="00B31EBE" w:rsidRPr="00A02449" w:rsidRDefault="00B31EBE" w:rsidP="00B31EBE">
      <w:pPr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1BA12A0F" w14:textId="13DB48BF" w:rsidR="00B31EBE" w:rsidRPr="00A02449" w:rsidRDefault="00B31EBE" w:rsidP="00B31EBE">
      <w:pPr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02449">
        <w:rPr>
          <w:rFonts w:ascii="Times New Roman" w:eastAsia="Arial" w:hAnsi="Times New Roman" w:cs="Times New Roman"/>
          <w:color w:val="000000"/>
          <w:sz w:val="24"/>
          <w:szCs w:val="24"/>
        </w:rPr>
        <w:t>Kryteria oceny ofert: cena 100%.</w:t>
      </w:r>
      <w:r w:rsidR="00BC56BC">
        <w:rPr>
          <w:rFonts w:ascii="Times New Roman" w:eastAsia="Arial" w:hAnsi="Times New Roman" w:cs="Times New Roman"/>
          <w:color w:val="000000"/>
          <w:sz w:val="24"/>
          <w:szCs w:val="24"/>
        </w:rPr>
        <w:br/>
      </w:r>
    </w:p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7"/>
      </w:tblGrid>
      <w:tr w:rsidR="00B31EBE" w:rsidRPr="00A02449" w14:paraId="0BC4BC3B" w14:textId="77777777" w:rsidTr="0048336C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751A0" w14:textId="77777777" w:rsidR="00B31EBE" w:rsidRPr="00A02449" w:rsidRDefault="00B31EBE" w:rsidP="0048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4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  <w:r w:rsidRPr="00A02449">
              <w:rPr>
                <w:rFonts w:ascii="Times New Roman" w:eastAsia="Arial" w:hAnsi="Times New Roman" w:cs="Times New Roman"/>
                <w:sz w:val="24"/>
                <w:szCs w:val="24"/>
              </w:rPr>
              <w:t>. Informacje dodatkowe.</w:t>
            </w:r>
          </w:p>
          <w:p w14:paraId="2F6333BE" w14:textId="77777777" w:rsidR="00B31EBE" w:rsidRPr="00A02449" w:rsidRDefault="00B31EBE" w:rsidP="0048336C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CB05815" w14:textId="5E828A72" w:rsidR="006A6810" w:rsidRPr="00A02449" w:rsidRDefault="006A6810" w:rsidP="00B31EBE">
      <w:pPr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A6810">
        <w:rPr>
          <w:rFonts w:ascii="Times New Roman" w:eastAsia="Arial" w:hAnsi="Times New Roman" w:cs="Times New Roman"/>
          <w:color w:val="000000"/>
          <w:sz w:val="24"/>
          <w:szCs w:val="24"/>
        </w:rPr>
        <w:t>Zamawiający zastrzega sobie prawo do unieważnienia postępowania bez podania przyczyn.</w:t>
      </w:r>
    </w:p>
    <w:p w14:paraId="70A8D91E" w14:textId="68F5A37F" w:rsidR="00BC56BC" w:rsidRPr="00BC56BC" w:rsidRDefault="00B31EBE" w:rsidP="00B31EBE">
      <w:pPr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</w:pPr>
      <w:r w:rsidRPr="00A0244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Osoby do kontaktu: </w:t>
      </w:r>
      <w:r w:rsidR="00BC56BC">
        <w:rPr>
          <w:rFonts w:ascii="Times New Roman" w:eastAsia="Arial" w:hAnsi="Times New Roman" w:cs="Times New Roman"/>
          <w:color w:val="000000"/>
          <w:sz w:val="24"/>
          <w:szCs w:val="24"/>
        </w:rPr>
        <w:br/>
      </w:r>
      <w:r w:rsidRPr="00A0244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Marcin Kozioł </w:t>
      </w:r>
      <w:r w:rsidR="00BC56BC">
        <w:rPr>
          <w:rFonts w:ascii="Times New Roman" w:eastAsia="Arial" w:hAnsi="Times New Roman" w:cs="Times New Roman"/>
          <w:color w:val="000000"/>
          <w:sz w:val="24"/>
          <w:szCs w:val="24"/>
        </w:rPr>
        <w:br/>
      </w:r>
      <w:r w:rsidRPr="00A0244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tel. </w:t>
      </w:r>
      <w:r w:rsidRPr="00BC56BC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>+48 532 413</w:t>
      </w:r>
      <w:r w:rsidR="00BC56BC" w:rsidRPr="00BC56BC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> </w:t>
      </w:r>
      <w:r w:rsidRPr="00BC56BC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>008</w:t>
      </w:r>
      <w:r w:rsidR="00BC56BC" w:rsidRPr="00BC56BC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br/>
      </w:r>
      <w:r w:rsidR="00BC56BC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>e-</w:t>
      </w:r>
      <w:r w:rsidR="00BC56BC" w:rsidRPr="00BC56BC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>mail: m.koziol@zuokspytkowo.p</w:t>
      </w:r>
      <w:r w:rsidR="00BC56BC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>l</w:t>
      </w:r>
    </w:p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7"/>
      </w:tblGrid>
      <w:tr w:rsidR="00B31EBE" w:rsidRPr="00A02449" w14:paraId="1F7536B0" w14:textId="77777777" w:rsidTr="0048336C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55CBA" w14:textId="77777777" w:rsidR="00B31EBE" w:rsidRPr="00A02449" w:rsidRDefault="00B31EBE" w:rsidP="0048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49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7. Załączniki.</w:t>
            </w:r>
          </w:p>
          <w:p w14:paraId="29D3050B" w14:textId="77777777" w:rsidR="00B31EBE" w:rsidRPr="00A02449" w:rsidRDefault="00B31EBE" w:rsidP="0048336C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EBFC08C" w14:textId="77777777" w:rsidR="00B31EBE" w:rsidRPr="00A02449" w:rsidRDefault="00B31EBE" w:rsidP="00B31EBE">
      <w:pPr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26D2F2AB" w14:textId="77777777" w:rsidR="00B31EBE" w:rsidRPr="00A02449" w:rsidRDefault="00B31EBE" w:rsidP="00B31EBE">
      <w:pPr>
        <w:pStyle w:val="Akapitzlist"/>
        <w:numPr>
          <w:ilvl w:val="0"/>
          <w:numId w:val="4"/>
        </w:numPr>
        <w:spacing w:before="100" w:after="10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0244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Formularz ofertowy. </w:t>
      </w:r>
    </w:p>
    <w:p w14:paraId="0CD1C5A9" w14:textId="77777777" w:rsidR="00B31EBE" w:rsidRPr="00A02449" w:rsidRDefault="00B31EBE" w:rsidP="00B31EBE">
      <w:pPr>
        <w:pStyle w:val="Akapitzlist"/>
        <w:numPr>
          <w:ilvl w:val="0"/>
          <w:numId w:val="4"/>
        </w:numPr>
        <w:spacing w:before="100" w:after="10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0244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Posiadana dokumentacja projektowa: projekt budowlany, projekt techniczny. </w:t>
      </w:r>
    </w:p>
    <w:p w14:paraId="35A51955" w14:textId="77777777" w:rsidR="00B31EBE" w:rsidRPr="00A02449" w:rsidRDefault="00B31EBE" w:rsidP="00B31EBE">
      <w:pPr>
        <w:pStyle w:val="Akapitzlist"/>
        <w:numPr>
          <w:ilvl w:val="0"/>
          <w:numId w:val="4"/>
        </w:numPr>
        <w:spacing w:before="100" w:after="10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0244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Kosztorys inwestorski, przedmiar robót, </w:t>
      </w:r>
      <w:proofErr w:type="spellStart"/>
      <w:r w:rsidRPr="00A02449">
        <w:rPr>
          <w:rFonts w:ascii="Times New Roman" w:eastAsia="Arial" w:hAnsi="Times New Roman" w:cs="Times New Roman"/>
          <w:color w:val="000000"/>
          <w:sz w:val="24"/>
          <w:szCs w:val="24"/>
        </w:rPr>
        <w:t>STWiORB</w:t>
      </w:r>
      <w:proofErr w:type="spellEnd"/>
      <w:r w:rsidRPr="00A0244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</w:p>
    <w:p w14:paraId="521CDD74" w14:textId="77777777" w:rsidR="00B31EBE" w:rsidRPr="00A02449" w:rsidRDefault="00B31EBE" w:rsidP="00B31EBE">
      <w:pPr>
        <w:pStyle w:val="Akapitzlist"/>
        <w:numPr>
          <w:ilvl w:val="0"/>
          <w:numId w:val="4"/>
        </w:numPr>
        <w:spacing w:before="100" w:after="10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0244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Aktualne pozwolenie na budowę. </w:t>
      </w:r>
    </w:p>
    <w:p w14:paraId="385FBCC6" w14:textId="48FF4E47" w:rsidR="00B31EBE" w:rsidRDefault="00B31EBE" w:rsidP="00B31EBE">
      <w:pPr>
        <w:pStyle w:val="Akapitzlist"/>
        <w:numPr>
          <w:ilvl w:val="0"/>
          <w:numId w:val="4"/>
        </w:numPr>
        <w:spacing w:before="100" w:after="10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02449">
        <w:rPr>
          <w:rFonts w:ascii="Times New Roman" w:eastAsia="Arial" w:hAnsi="Times New Roman" w:cs="Times New Roman"/>
          <w:color w:val="000000"/>
          <w:sz w:val="24"/>
          <w:szCs w:val="24"/>
        </w:rPr>
        <w:t>Wzór umowy.</w:t>
      </w:r>
    </w:p>
    <w:p w14:paraId="3594B9BC" w14:textId="77777777" w:rsidR="00B31EBE" w:rsidRPr="00A02449" w:rsidRDefault="00B31EBE" w:rsidP="00B31EBE">
      <w:pPr>
        <w:spacing w:before="100" w:after="10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1D584BB9" w14:textId="41EEB18A" w:rsidR="00FE729C" w:rsidRPr="00B31EBE" w:rsidRDefault="00FE729C" w:rsidP="00B31EBE"/>
    <w:sectPr w:rsidR="00FE729C" w:rsidRPr="00B31E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A5CA5" w14:textId="77777777" w:rsidR="00294EC5" w:rsidRDefault="00294EC5" w:rsidP="003E1C05">
      <w:pPr>
        <w:spacing w:after="0" w:line="240" w:lineRule="auto"/>
      </w:pPr>
      <w:r>
        <w:separator/>
      </w:r>
    </w:p>
  </w:endnote>
  <w:endnote w:type="continuationSeparator" w:id="0">
    <w:p w14:paraId="5BD7BA00" w14:textId="77777777" w:rsidR="00294EC5" w:rsidRDefault="00294EC5" w:rsidP="003E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6533" w14:textId="77777777" w:rsidR="00BF6DD3" w:rsidRDefault="00BF6D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2E74F" w14:textId="77777777" w:rsidR="003E1C05" w:rsidRDefault="003E1C05" w:rsidP="003E1C05"/>
  <w:p w14:paraId="0720939A" w14:textId="77777777" w:rsidR="003E1C05" w:rsidRDefault="003E1C05" w:rsidP="003E1C05">
    <w:pPr>
      <w:pStyle w:val="Nagwek"/>
      <w:jc w:val="center"/>
    </w:pPr>
    <w:r>
      <w:rPr>
        <w:rFonts w:ascii="Verdana" w:hAnsi="Verdana"/>
        <w:b/>
        <w:bCs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7CC85A" wp14:editId="4A1EEBE0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577E41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" strokeweight=".70992mm">
              <v:stroke joinstyle="miter"/>
            </v:shape>
          </w:pict>
        </mc:Fallback>
      </mc:AlternateContent>
    </w:r>
  </w:p>
  <w:p w14:paraId="07CB1C84" w14:textId="2F1EB35D" w:rsidR="003E1C05" w:rsidRDefault="003E1C05" w:rsidP="003E1C05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  <w:r w:rsidR="00FE729C">
      <w:rPr>
        <w:rFonts w:ascii="Verdana" w:hAnsi="Verdana"/>
        <w:sz w:val="16"/>
        <w:szCs w:val="16"/>
      </w:rPr>
      <w:br/>
      <w:t>e-</w:t>
    </w:r>
    <w:r w:rsidR="00BF6DD3">
      <w:rPr>
        <w:rFonts w:ascii="Verdana" w:hAnsi="Verdana"/>
        <w:sz w:val="16"/>
        <w:szCs w:val="16"/>
      </w:rPr>
      <w:t>D</w:t>
    </w:r>
    <w:r w:rsidR="00FE729C">
      <w:rPr>
        <w:rFonts w:ascii="Verdana" w:hAnsi="Verdana"/>
        <w:sz w:val="16"/>
        <w:szCs w:val="16"/>
      </w:rPr>
      <w:t>oręcze</w:t>
    </w:r>
    <w:r w:rsidR="00BF6DD3">
      <w:rPr>
        <w:rFonts w:ascii="Verdana" w:hAnsi="Verdana"/>
        <w:sz w:val="16"/>
        <w:szCs w:val="16"/>
      </w:rPr>
      <w:t>nia</w:t>
    </w:r>
    <w:r w:rsidR="00FE729C">
      <w:rPr>
        <w:rFonts w:ascii="Verdana" w:hAnsi="Verdana"/>
        <w:sz w:val="16"/>
        <w:szCs w:val="16"/>
      </w:rPr>
      <w:t>: AE:PL-43761-97995-RAVSU-19</w:t>
    </w:r>
  </w:p>
  <w:p w14:paraId="1611B5D1" w14:textId="6DA4E244" w:rsidR="003E1C05" w:rsidRPr="00EE6EE6" w:rsidRDefault="003E1C05" w:rsidP="003E1C05">
    <w:pPr>
      <w:pStyle w:val="Nagwek"/>
      <w:jc w:val="center"/>
      <w:rPr>
        <w:rFonts w:ascii="Verdana" w:hAnsi="Verdana"/>
        <w:sz w:val="16"/>
        <w:szCs w:val="16"/>
        <w:lang w:val="en-US"/>
      </w:rPr>
    </w:pPr>
    <w:r w:rsidRPr="00EE6EE6">
      <w:rPr>
        <w:rFonts w:ascii="Verdana" w:hAnsi="Verdana"/>
        <w:sz w:val="16"/>
        <w:szCs w:val="16"/>
        <w:lang w:val="en-US"/>
      </w:rPr>
      <w:t>tel. +48 87 555 54 10, e-mail: biuro@zuokspytkowo.pl, http://www.zuokspytkowo.pl</w:t>
    </w:r>
  </w:p>
  <w:p w14:paraId="4078DFCD" w14:textId="77777777" w:rsidR="003E1C05" w:rsidRDefault="003E1C05" w:rsidP="003E1C05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280470190; BDO 000012919</w:t>
    </w:r>
  </w:p>
  <w:p w14:paraId="782EA33F" w14:textId="77777777" w:rsidR="003E1C05" w:rsidRDefault="003E1C05" w:rsidP="003E1C05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303997AE" w14:textId="77777777" w:rsidR="003E1C05" w:rsidRDefault="003E1C05" w:rsidP="003E1C05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  <w:p w14:paraId="198D6A8B" w14:textId="77777777" w:rsidR="003E1C05" w:rsidRDefault="003E1C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8F6A" w14:textId="77777777" w:rsidR="00BF6DD3" w:rsidRDefault="00BF6D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D32B2" w14:textId="77777777" w:rsidR="00294EC5" w:rsidRDefault="00294EC5" w:rsidP="003E1C05">
      <w:pPr>
        <w:spacing w:after="0" w:line="240" w:lineRule="auto"/>
      </w:pPr>
      <w:r>
        <w:separator/>
      </w:r>
    </w:p>
  </w:footnote>
  <w:footnote w:type="continuationSeparator" w:id="0">
    <w:p w14:paraId="55654F70" w14:textId="77777777" w:rsidR="00294EC5" w:rsidRDefault="00294EC5" w:rsidP="003E1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74B4" w14:textId="77777777" w:rsidR="00BF6DD3" w:rsidRDefault="00BF6D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2BC4" w14:textId="77777777" w:rsidR="003E1C05" w:rsidRDefault="003E1C05" w:rsidP="003E1C05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2B9DEAA0" w14:textId="77777777" w:rsidR="003E1C05" w:rsidRDefault="003E1C05" w:rsidP="003E1C05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643ECF98" w14:textId="77777777" w:rsidR="003E1C05" w:rsidRDefault="003E1C05" w:rsidP="003E1C05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AEE165" wp14:editId="4809BE1A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31B21B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" strokeweight=".70992mm">
              <v:stroke joinstyle="miter"/>
            </v:shape>
          </w:pict>
        </mc:Fallback>
      </mc:AlternateContent>
    </w:r>
  </w:p>
  <w:p w14:paraId="583BD918" w14:textId="77777777" w:rsidR="003E1C05" w:rsidRDefault="003E1C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13B7" w14:textId="77777777" w:rsidR="00BF6DD3" w:rsidRDefault="00BF6D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72B0"/>
    <w:multiLevelType w:val="multilevel"/>
    <w:tmpl w:val="3924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471DB"/>
    <w:multiLevelType w:val="multilevel"/>
    <w:tmpl w:val="7EB2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251AE"/>
    <w:multiLevelType w:val="hybridMultilevel"/>
    <w:tmpl w:val="EDC8D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E1825"/>
    <w:multiLevelType w:val="multilevel"/>
    <w:tmpl w:val="A5C4BA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Mangal"/>
        <w:b w:val="0"/>
        <w:i w:val="0"/>
        <w:color w:val="000000"/>
      </w:rPr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3741A6E"/>
    <w:multiLevelType w:val="multilevel"/>
    <w:tmpl w:val="58F418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B4D12A5"/>
    <w:multiLevelType w:val="multilevel"/>
    <w:tmpl w:val="FCC00A04"/>
    <w:styleLink w:val="WW8Num2"/>
    <w:lvl w:ilvl="0">
      <w:start w:val="1"/>
      <w:numFmt w:val="none"/>
      <w:lvlText w:val="%1"/>
      <w:lvlJc w:val="left"/>
      <w:pPr>
        <w:ind w:left="720" w:firstLine="0"/>
      </w:pPr>
    </w:lvl>
    <w:lvl w:ilvl="1">
      <w:start w:val="1"/>
      <w:numFmt w:val="none"/>
      <w:lvlText w:val="%2"/>
      <w:lvlJc w:val="left"/>
      <w:pPr>
        <w:ind w:left="720" w:firstLine="0"/>
      </w:pPr>
    </w:lvl>
    <w:lvl w:ilvl="2">
      <w:start w:val="1"/>
      <w:numFmt w:val="none"/>
      <w:lvlText w:val="%3"/>
      <w:lvlJc w:val="left"/>
      <w:pPr>
        <w:ind w:left="720" w:firstLine="0"/>
      </w:pPr>
    </w:lvl>
    <w:lvl w:ilvl="3">
      <w:start w:val="1"/>
      <w:numFmt w:val="none"/>
      <w:lvlText w:val="%4"/>
      <w:lvlJc w:val="left"/>
      <w:pPr>
        <w:ind w:left="720" w:firstLine="0"/>
      </w:pPr>
    </w:lvl>
    <w:lvl w:ilvl="4">
      <w:start w:val="1"/>
      <w:numFmt w:val="none"/>
      <w:lvlText w:val="%5"/>
      <w:lvlJc w:val="left"/>
      <w:pPr>
        <w:ind w:left="720" w:firstLine="0"/>
      </w:pPr>
    </w:lvl>
    <w:lvl w:ilvl="5">
      <w:start w:val="1"/>
      <w:numFmt w:val="none"/>
      <w:lvlText w:val="%6"/>
      <w:lvlJc w:val="left"/>
      <w:pPr>
        <w:ind w:left="720" w:firstLine="0"/>
      </w:pPr>
    </w:lvl>
    <w:lvl w:ilvl="6">
      <w:start w:val="1"/>
      <w:numFmt w:val="none"/>
      <w:lvlText w:val="%7"/>
      <w:lvlJc w:val="left"/>
      <w:pPr>
        <w:ind w:left="720" w:firstLine="0"/>
      </w:pPr>
    </w:lvl>
    <w:lvl w:ilvl="7">
      <w:start w:val="1"/>
      <w:numFmt w:val="none"/>
      <w:lvlText w:val="%8"/>
      <w:lvlJc w:val="left"/>
      <w:pPr>
        <w:ind w:left="720" w:firstLine="0"/>
      </w:pPr>
    </w:lvl>
    <w:lvl w:ilvl="8">
      <w:start w:val="1"/>
      <w:numFmt w:val="none"/>
      <w:lvlText w:val="%9"/>
      <w:lvlJc w:val="left"/>
      <w:pPr>
        <w:ind w:left="720" w:firstLine="0"/>
      </w:pPr>
    </w:lvl>
  </w:abstractNum>
  <w:abstractNum w:abstractNumId="6" w15:restartNumberingAfterBreak="0">
    <w:nsid w:val="4BC92201"/>
    <w:multiLevelType w:val="multilevel"/>
    <w:tmpl w:val="A5C4BA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Mangal"/>
        <w:b w:val="0"/>
        <w:i w:val="0"/>
        <w:color w:val="000000"/>
      </w:rPr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73D6112"/>
    <w:multiLevelType w:val="multilevel"/>
    <w:tmpl w:val="5A6A2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B5251F"/>
    <w:multiLevelType w:val="multilevel"/>
    <w:tmpl w:val="A5C4BA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Mangal"/>
        <w:b w:val="0"/>
        <w:i w:val="0"/>
        <w:color w:val="000000"/>
      </w:rPr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</w:lvl>
  </w:abstractNum>
  <w:num w:numId="1" w16cid:durableId="1540316772">
    <w:abstractNumId w:val="5"/>
  </w:num>
  <w:num w:numId="2" w16cid:durableId="1989554922">
    <w:abstractNumId w:val="5"/>
    <w:lvlOverride w:ilvl="0">
      <w:startOverride w:val="1"/>
    </w:lvlOverride>
  </w:num>
  <w:num w:numId="3" w16cid:durableId="479615803">
    <w:abstractNumId w:val="1"/>
  </w:num>
  <w:num w:numId="4" w16cid:durableId="1210074386">
    <w:abstractNumId w:val="2"/>
  </w:num>
  <w:num w:numId="5" w16cid:durableId="1044790872">
    <w:abstractNumId w:val="7"/>
  </w:num>
  <w:num w:numId="6" w16cid:durableId="928390049">
    <w:abstractNumId w:val="0"/>
  </w:num>
  <w:num w:numId="7" w16cid:durableId="168638749">
    <w:abstractNumId w:val="8"/>
  </w:num>
  <w:num w:numId="8" w16cid:durableId="1151141918">
    <w:abstractNumId w:val="6"/>
  </w:num>
  <w:num w:numId="9" w16cid:durableId="2046515964">
    <w:abstractNumId w:val="3"/>
  </w:num>
  <w:num w:numId="10" w16cid:durableId="1852913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05"/>
    <w:rsid w:val="00016F9B"/>
    <w:rsid w:val="0004258F"/>
    <w:rsid w:val="000462DD"/>
    <w:rsid w:val="000572F1"/>
    <w:rsid w:val="00077CC6"/>
    <w:rsid w:val="00092B1D"/>
    <w:rsid w:val="000D2012"/>
    <w:rsid w:val="0017625A"/>
    <w:rsid w:val="00186F1C"/>
    <w:rsid w:val="0028779C"/>
    <w:rsid w:val="00294EC5"/>
    <w:rsid w:val="00297A9C"/>
    <w:rsid w:val="002A74BA"/>
    <w:rsid w:val="002E202F"/>
    <w:rsid w:val="002F7B41"/>
    <w:rsid w:val="0032500B"/>
    <w:rsid w:val="00344B86"/>
    <w:rsid w:val="00392510"/>
    <w:rsid w:val="003D399D"/>
    <w:rsid w:val="003D7704"/>
    <w:rsid w:val="003E1C05"/>
    <w:rsid w:val="003F4470"/>
    <w:rsid w:val="00440E01"/>
    <w:rsid w:val="0047284B"/>
    <w:rsid w:val="004867D8"/>
    <w:rsid w:val="004D3BD5"/>
    <w:rsid w:val="00500E0D"/>
    <w:rsid w:val="005338A5"/>
    <w:rsid w:val="00570A20"/>
    <w:rsid w:val="0060147C"/>
    <w:rsid w:val="00662471"/>
    <w:rsid w:val="00687745"/>
    <w:rsid w:val="006A6810"/>
    <w:rsid w:val="006E4D38"/>
    <w:rsid w:val="006F01BF"/>
    <w:rsid w:val="006F2BC2"/>
    <w:rsid w:val="00705B74"/>
    <w:rsid w:val="007D2F91"/>
    <w:rsid w:val="007E085C"/>
    <w:rsid w:val="00807AEB"/>
    <w:rsid w:val="00815904"/>
    <w:rsid w:val="008429BE"/>
    <w:rsid w:val="00843F3C"/>
    <w:rsid w:val="008725D0"/>
    <w:rsid w:val="00873A5A"/>
    <w:rsid w:val="008A1B39"/>
    <w:rsid w:val="008A21C9"/>
    <w:rsid w:val="00980906"/>
    <w:rsid w:val="0099043F"/>
    <w:rsid w:val="00996E3E"/>
    <w:rsid w:val="009B5EFD"/>
    <w:rsid w:val="00A02449"/>
    <w:rsid w:val="00A528B9"/>
    <w:rsid w:val="00A662DB"/>
    <w:rsid w:val="00AD27AB"/>
    <w:rsid w:val="00AF1DE5"/>
    <w:rsid w:val="00B31EBE"/>
    <w:rsid w:val="00B44206"/>
    <w:rsid w:val="00B773A1"/>
    <w:rsid w:val="00BB6E92"/>
    <w:rsid w:val="00BC56BC"/>
    <w:rsid w:val="00BD6673"/>
    <w:rsid w:val="00BD6F56"/>
    <w:rsid w:val="00BF27B8"/>
    <w:rsid w:val="00BF6DD3"/>
    <w:rsid w:val="00D70632"/>
    <w:rsid w:val="00D752B7"/>
    <w:rsid w:val="00EA2719"/>
    <w:rsid w:val="00ED09DE"/>
    <w:rsid w:val="00EE6EE6"/>
    <w:rsid w:val="00EF1ADC"/>
    <w:rsid w:val="00EF7EB4"/>
    <w:rsid w:val="00F23197"/>
    <w:rsid w:val="00F232F9"/>
    <w:rsid w:val="00F37A29"/>
    <w:rsid w:val="00F83E94"/>
    <w:rsid w:val="00FE729C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BC32"/>
  <w15:chartTrackingRefBased/>
  <w15:docId w15:val="{04113093-BAD5-4280-8656-2A5FD075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1C05"/>
    <w:pPr>
      <w:widowControl w:val="0"/>
      <w:suppressLineNumbers/>
      <w:tabs>
        <w:tab w:val="center" w:pos="4818"/>
        <w:tab w:val="right" w:pos="9637"/>
      </w:tabs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link w:val="Nagwek"/>
    <w:rsid w:val="003E1C05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rsid w:val="003E1C05"/>
    <w:pPr>
      <w:widowControl w:val="0"/>
      <w:suppressLineNumbers/>
      <w:tabs>
        <w:tab w:val="center" w:pos="4818"/>
        <w:tab w:val="right" w:pos="9637"/>
      </w:tabs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opkaZnak">
    <w:name w:val="Stopka Znak"/>
    <w:basedOn w:val="Domylnaczcionkaakapitu"/>
    <w:link w:val="Stopka"/>
    <w:rsid w:val="003E1C05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706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70632"/>
    <w:pPr>
      <w:spacing w:after="120"/>
    </w:pPr>
  </w:style>
  <w:style w:type="numbering" w:customStyle="1" w:styleId="WW8Num2">
    <w:name w:val="WW8Num2"/>
    <w:basedOn w:val="Bezlisty"/>
    <w:rsid w:val="00D70632"/>
    <w:pPr>
      <w:numPr>
        <w:numId w:val="1"/>
      </w:numPr>
    </w:pPr>
  </w:style>
  <w:style w:type="character" w:styleId="Pogrubienie">
    <w:name w:val="Strong"/>
    <w:basedOn w:val="Domylnaczcionkaakapitu"/>
    <w:qFormat/>
    <w:rsid w:val="00EF1ADC"/>
    <w:rPr>
      <w:b/>
      <w:bCs/>
    </w:rPr>
  </w:style>
  <w:style w:type="paragraph" w:styleId="NormalnyWeb">
    <w:name w:val="Normal (Web)"/>
    <w:basedOn w:val="Standard"/>
    <w:qFormat/>
    <w:rsid w:val="00B31EBE"/>
    <w:pPr>
      <w:widowControl/>
      <w:suppressAutoHyphens w:val="0"/>
      <w:spacing w:before="100" w:after="119"/>
    </w:pPr>
    <w:rPr>
      <w:rFonts w:eastAsia="Times New Roman" w:cs="Times New Roman"/>
    </w:rPr>
  </w:style>
  <w:style w:type="character" w:customStyle="1" w:styleId="StrongEmphasis">
    <w:name w:val="Strong Emphasis"/>
    <w:rsid w:val="00B31EBE"/>
    <w:rPr>
      <w:b/>
      <w:bCs/>
    </w:rPr>
  </w:style>
  <w:style w:type="character" w:styleId="Hipercze">
    <w:name w:val="Hyperlink"/>
    <w:rsid w:val="00B31EBE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B31EB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31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uokspytkowo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844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biuro2@zuokspytkowo.pl</dc:creator>
  <cp:keywords/>
  <dc:description/>
  <cp:lastModifiedBy>Marcin Kozioł</cp:lastModifiedBy>
  <cp:revision>11</cp:revision>
  <cp:lastPrinted>2026-07-23T10:35:00Z</cp:lastPrinted>
  <dcterms:created xsi:type="dcterms:W3CDTF">2026-07-23T10:31:00Z</dcterms:created>
  <dcterms:modified xsi:type="dcterms:W3CDTF">2026-07-24T06:35:00Z</dcterms:modified>
</cp:coreProperties>
</file>